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СТЕПНОВСКОГО СЕЛЬСКОГО ПОСЕЛЕНИЯ</w:t>
      </w: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«24» марта 2022 года               </w:t>
      </w: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ишневка                                   </w:t>
      </w:r>
      <w:r>
        <w:rPr>
          <w:rFonts w:ascii="Arial" w:hAnsi="Arial" w:cs="Arial"/>
          <w:b/>
          <w:sz w:val="24"/>
          <w:szCs w:val="24"/>
        </w:rPr>
        <w:t>№ 11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BE" w:rsidRDefault="002F67BE" w:rsidP="002F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7BE" w:rsidRDefault="002F67BE" w:rsidP="002F67BE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и дополнений</w:t>
      </w:r>
    </w:p>
    <w:p w:rsidR="002F67BE" w:rsidRDefault="002F67BE" w:rsidP="002F67BE">
      <w:pPr>
        <w:spacing w:after="0" w:line="240" w:lineRule="auto"/>
        <w:ind w:right="368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 Степновского сельского поселения № 73 от 22.11.2011г. </w:t>
      </w:r>
      <w:r>
        <w:rPr>
          <w:rFonts w:ascii="Arial" w:hAnsi="Arial" w:cs="Arial"/>
          <w:b/>
          <w:sz w:val="24"/>
          <w:szCs w:val="24"/>
        </w:rPr>
        <w:t xml:space="preserve">«Об утверждении реестра муниципальных услуг Степновского сельского поселения» (в редакции постановлений № 115 от 18.12.2018 г.; № 34 от 29.04.2019 г.; № 67 от 11.11.2019 г., </w:t>
      </w:r>
      <w:r>
        <w:rPr>
          <w:rFonts w:ascii="Arial" w:hAnsi="Arial" w:cs="Arial"/>
          <w:b/>
        </w:rPr>
        <w:t>№ 16 от 23.01.2020 г</w:t>
      </w:r>
      <w:r>
        <w:rPr>
          <w:rFonts w:ascii="Arial" w:hAnsi="Arial" w:cs="Arial"/>
          <w:b/>
          <w:sz w:val="24"/>
          <w:szCs w:val="24"/>
        </w:rPr>
        <w:t xml:space="preserve">., № 70 от 07.10.2021 г.; № 39 от 04.08.2021г., № 52 от 04.08.2021г., № 87 от 10.12.2022г.) </w:t>
      </w:r>
      <w:proofErr w:type="gramEnd"/>
    </w:p>
    <w:p w:rsidR="002F67BE" w:rsidRDefault="002F67BE" w:rsidP="002F67BE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Степновского сельского поселения, администрация Степновского сельского поселения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Я ЕТ: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изменения и дополнения в постановление </w:t>
      </w:r>
      <w:r>
        <w:rPr>
          <w:rFonts w:ascii="Arial" w:hAnsi="Arial" w:cs="Arial"/>
          <w:bCs/>
          <w:sz w:val="24"/>
          <w:szCs w:val="24"/>
        </w:rPr>
        <w:t xml:space="preserve">администрации  Степновского сельского поселения № 73 от 22.11.2011г. </w:t>
      </w:r>
      <w:r>
        <w:rPr>
          <w:rFonts w:ascii="Arial" w:hAnsi="Arial" w:cs="Arial"/>
          <w:sz w:val="24"/>
          <w:szCs w:val="24"/>
        </w:rPr>
        <w:t xml:space="preserve">«Об утверждении реестра муниципальных услуг  Степновского сельского поселения» (в редакции постановлений № 115 от 18.12.2018 г.; № 34 от 29.04.2019 г.; № 67 от 11.11.2019 г., </w:t>
      </w:r>
      <w:r>
        <w:rPr>
          <w:rFonts w:ascii="Arial" w:hAnsi="Arial" w:cs="Arial"/>
        </w:rPr>
        <w:t>№ 16 от 23.01.2020 г.,</w:t>
      </w:r>
      <w:r>
        <w:rPr>
          <w:rFonts w:ascii="Arial" w:hAnsi="Arial" w:cs="Arial"/>
          <w:sz w:val="24"/>
          <w:szCs w:val="24"/>
        </w:rPr>
        <w:t xml:space="preserve"> № 70 от 07.10.2021 г.;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39 от 04.08.2021г.,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52 от 04.08.2021г</w:t>
      </w:r>
      <w:r w:rsidRPr="002F67BE">
        <w:rPr>
          <w:rFonts w:ascii="Arial" w:hAnsi="Arial" w:cs="Arial"/>
          <w:sz w:val="24"/>
          <w:szCs w:val="24"/>
        </w:rPr>
        <w:t>.,№ 87 от 10.12.2022г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2F67BE" w:rsidRDefault="002F67BE" w:rsidP="002F6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1.1. Приложение № 1 Постановления  –  «Реестр муниципальных услуг» – изложить в новой редакции, согласно приложению № 1 к данному постановлению.</w:t>
      </w:r>
    </w:p>
    <w:p w:rsidR="002F67BE" w:rsidRDefault="002F67BE" w:rsidP="002F6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 собой.</w:t>
      </w: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2. Постановление вступает в силу с момента официального опубликования (обнародования).</w:t>
      </w: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7BE" w:rsidRDefault="002F67BE" w:rsidP="002F67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67BE" w:rsidRDefault="00730BB9" w:rsidP="002F67B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И.О. Главы</w:t>
      </w:r>
      <w:r w:rsidR="002F67BE">
        <w:rPr>
          <w:rFonts w:ascii="Arial" w:hAnsi="Arial" w:cs="Arial"/>
          <w:b/>
          <w:sz w:val="24"/>
          <w:szCs w:val="24"/>
        </w:rPr>
        <w:t xml:space="preserve"> Степновского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67BE">
        <w:rPr>
          <w:rFonts w:ascii="Arial" w:hAnsi="Arial" w:cs="Arial"/>
          <w:b/>
          <w:sz w:val="24"/>
          <w:szCs w:val="24"/>
        </w:rPr>
        <w:t>сельского поселе</w:t>
      </w:r>
      <w:r>
        <w:rPr>
          <w:rFonts w:ascii="Arial" w:hAnsi="Arial" w:cs="Arial"/>
          <w:b/>
          <w:sz w:val="24"/>
          <w:szCs w:val="24"/>
        </w:rPr>
        <w:t xml:space="preserve">ния                          </w:t>
      </w:r>
      <w:r w:rsidR="002F67B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Т.А. Гасанова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Рег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№ </w:t>
      </w:r>
      <w:bookmarkStart w:id="0" w:name="_GoBack"/>
      <w:bookmarkEnd w:id="0"/>
      <w:r w:rsidR="00E32334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/2021</w:t>
      </w:r>
    </w:p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67BE">
          <w:pgSz w:w="11906" w:h="16838"/>
          <w:pgMar w:top="1134" w:right="850" w:bottom="1134" w:left="1701" w:header="708" w:footer="708" w:gutter="0"/>
          <w:cols w:space="720"/>
        </w:sectPr>
      </w:pPr>
    </w:p>
    <w:p w:rsidR="002F67BE" w:rsidRDefault="002F67BE" w:rsidP="002F67BE">
      <w:pPr>
        <w:spacing w:after="0"/>
        <w:ind w:left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2F67BE" w:rsidRDefault="002F67BE" w:rsidP="002F67BE">
      <w:pPr>
        <w:spacing w:after="0"/>
        <w:ind w:left="708"/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Степновского  сельского поселения</w:t>
      </w:r>
      <w:r>
        <w:rPr>
          <w:rFonts w:ascii="Arial" w:hAnsi="Arial" w:cs="Arial"/>
          <w:sz w:val="24"/>
          <w:szCs w:val="24"/>
        </w:rPr>
        <w:br/>
        <w:t>от 24 марта  2022г. № 11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F67BE" w:rsidRDefault="002F67BE" w:rsidP="002F67BE">
      <w:pPr>
        <w:spacing w:after="0"/>
        <w:ind w:left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2F67BE" w:rsidRDefault="002F67BE" w:rsidP="002F6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РЕЕСТР</w:t>
      </w:r>
    </w:p>
    <w:p w:rsidR="002F67BE" w:rsidRDefault="002F67BE" w:rsidP="002F67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муниципальных услуг и функции Степновского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0"/>
        <w:gridCol w:w="5448"/>
        <w:gridCol w:w="3049"/>
        <w:gridCol w:w="4085"/>
        <w:gridCol w:w="1683"/>
      </w:tblGrid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2F67BE" w:rsidRDefault="002F6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7BE" w:rsidRDefault="002F67B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ConsPlusTitle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Заключение договора на размещение нестационарного объекта в месте, определенном схемой размещения нестационарных торговых объектов на территории Степновского сельского поселения, без проведения аукциона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в постоянное  (бессрочное)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Расторжение договора аренды  земельного участка, находящегося 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rHeight w:val="962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 установлении сервитута в отношении земельного участка,  находящегося в муниципальной 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eastAsia="en-US"/>
              </w:rPr>
              <w:t>на кадастровом плане территории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1"/>
              <w:spacing w:before="0" w:after="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на  пересадку деревьев и кустарников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Признание у граждан наличия оснований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для признания их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жилых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помещениях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предоставляемых по договорам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адресов объектам адресации на территории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 сельского поселения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книги, справок)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решения о проведен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ии ау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Степновского сельского поселения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безвозмездное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Продажа земельных участков, находящихся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 муниципальной собственности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сельского поселения, без проведения торгов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Принятие решения о проведении аукциона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продаже земельных участков, находящихся в муниципальной собственности Степновского сельского поселения</w:t>
            </w:r>
          </w:p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 Степновского сельского поселения</w:t>
            </w:r>
          </w:p>
          <w:p w:rsidR="006D5F33" w:rsidRDefault="006D5F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Степновского сельского поселения и предназначенного для сдачи в аренду, безвозмездное пользование, а так е объектах, подлежащих приватизации.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6D5F33" w:rsidRDefault="006D5F3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  <w:p w:rsidR="002F67BE" w:rsidRDefault="002F67BE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Принятие решения об изъятии земельного участка для нужд Степновского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включенных в перечень муниципального имущества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Степновского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заявления о присоединении объектов дорожного сервиса к автомобильным дорогам общего пользования местного значения, о выдаче согласия </w:t>
            </w:r>
          </w:p>
          <w:p w:rsidR="002F67BE" w:rsidRDefault="002F67BE">
            <w:pPr>
              <w:widowControl w:val="0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реконструкцию, капитальный ремонт и ремонт примыканий объектов дорожного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сервиса к автомобильным дорогам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Рассмотрение заявления о согласовании планируемого размещения инженерных коммуникаций при проектировании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</w:t>
            </w:r>
          </w:p>
          <w:p w:rsidR="002F67BE" w:rsidRDefault="002F67BE">
            <w:pPr>
              <w:pStyle w:val="ConsPlusNormal0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2F67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2F67BE" w:rsidTr="002F67BE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67BE" w:rsidRDefault="002F6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Pr="002F67BE" w:rsidRDefault="002F67BE" w:rsidP="002F67BE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67BE">
              <w:rPr>
                <w:b w:val="0"/>
                <w:color w:val="000000"/>
                <w:sz w:val="24"/>
                <w:szCs w:val="24"/>
              </w:rPr>
              <w:t xml:space="preserve">Направление уведомления о </w:t>
            </w:r>
            <w:proofErr w:type="gramStart"/>
            <w:r w:rsidRPr="002F67BE">
              <w:rPr>
                <w:b w:val="0"/>
                <w:color w:val="000000"/>
                <w:sz w:val="24"/>
                <w:szCs w:val="24"/>
              </w:rPr>
              <w:t>планируемом</w:t>
            </w:r>
            <w:proofErr w:type="gramEnd"/>
            <w:r w:rsidRPr="002F67BE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F67BE" w:rsidRPr="002F67BE" w:rsidRDefault="002F67BE" w:rsidP="002F67BE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2F67BE">
              <w:rPr>
                <w:b w:val="0"/>
                <w:color w:val="000000"/>
                <w:sz w:val="24"/>
                <w:szCs w:val="24"/>
              </w:rPr>
              <w:t>сносе</w:t>
            </w:r>
            <w:proofErr w:type="gramEnd"/>
            <w:r w:rsidRPr="002F67BE">
              <w:rPr>
                <w:b w:val="0"/>
                <w:color w:val="000000"/>
                <w:sz w:val="24"/>
                <w:szCs w:val="24"/>
              </w:rPr>
              <w:t xml:space="preserve"> объекта капитального строительства</w:t>
            </w:r>
          </w:p>
          <w:p w:rsidR="002F67BE" w:rsidRPr="002F67BE" w:rsidRDefault="002F67BE" w:rsidP="002F67BE">
            <w:pPr>
              <w:pStyle w:val="ConsPlusTitle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67BE">
              <w:rPr>
                <w:b w:val="0"/>
                <w:color w:val="000000"/>
                <w:sz w:val="24"/>
                <w:szCs w:val="24"/>
              </w:rPr>
              <w:t>и уведомления о завершении сноса объекта</w:t>
            </w:r>
          </w:p>
          <w:p w:rsidR="002F67BE" w:rsidRDefault="002F67BE" w:rsidP="002F67BE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F67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2F67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7BE" w:rsidRDefault="006D5F33">
            <w:pPr>
              <w:pStyle w:val="ConsPlusNonformat"/>
              <w:spacing w:line="276" w:lineRule="auto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7BE" w:rsidRDefault="006D5F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2F67BE" w:rsidRDefault="002F67BE" w:rsidP="002F67B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F67BE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F67BE" w:rsidRDefault="002F67BE" w:rsidP="002F67BE">
      <w:pPr>
        <w:spacing w:after="0"/>
        <w:rPr>
          <w:rFonts w:ascii="Arial" w:hAnsi="Arial" w:cs="Arial"/>
          <w:sz w:val="24"/>
          <w:szCs w:val="24"/>
        </w:rPr>
        <w:sectPr w:rsidR="002F67BE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9655A7" w:rsidRDefault="009655A7"/>
    <w:sectPr w:rsidR="009655A7" w:rsidSect="0058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7BE"/>
    <w:rsid w:val="002F67BE"/>
    <w:rsid w:val="00581C61"/>
    <w:rsid w:val="006D5F33"/>
    <w:rsid w:val="00730BB9"/>
    <w:rsid w:val="009655A7"/>
    <w:rsid w:val="00A5542F"/>
    <w:rsid w:val="00E3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61"/>
  </w:style>
  <w:style w:type="paragraph" w:styleId="1">
    <w:name w:val="heading 1"/>
    <w:basedOn w:val="a"/>
    <w:next w:val="a"/>
    <w:link w:val="10"/>
    <w:qFormat/>
    <w:rsid w:val="002F67BE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7BE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2F6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F67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2F67BE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2F67B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6</cp:revision>
  <cp:lastPrinted>2022-03-31T07:45:00Z</cp:lastPrinted>
  <dcterms:created xsi:type="dcterms:W3CDTF">2022-03-25T05:43:00Z</dcterms:created>
  <dcterms:modified xsi:type="dcterms:W3CDTF">2022-03-31T07:46:00Z</dcterms:modified>
</cp:coreProperties>
</file>