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2049F" w:rsidRDefault="008607CB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47135" w:rsidRPr="004E1A1B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b/>
          <w:bCs/>
          <w:sz w:val="24"/>
          <w:szCs w:val="24"/>
        </w:rPr>
      </w:pPr>
      <w:r w:rsidRPr="004E1A1B">
        <w:rPr>
          <w:b/>
          <w:bCs/>
          <w:sz w:val="24"/>
          <w:szCs w:val="24"/>
        </w:rPr>
        <w:t>Проект</w:t>
      </w:r>
    </w:p>
    <w:p w:rsidR="00624112" w:rsidRPr="004E1A1B" w:rsidRDefault="00624112" w:rsidP="008204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ВОЛГОГРАДСКАЯ ОБЛАСТЬ </w:t>
      </w: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624112" w:rsidRPr="004E1A1B" w:rsidRDefault="003B7392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СТЕПНОВСКИЙ</w:t>
      </w:r>
      <w:r w:rsidR="0062411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«__</w:t>
      </w:r>
      <w:r w:rsidR="00144054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____2022г.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3B7392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392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п. Вишневка                                                  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№ ___</w:t>
      </w:r>
    </w:p>
    <w:p w:rsidR="00624112" w:rsidRPr="004E1A1B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b/>
          <w:bCs/>
          <w:sz w:val="24"/>
          <w:szCs w:val="24"/>
        </w:rPr>
      </w:pPr>
    </w:p>
    <w:p w:rsidR="004B3296" w:rsidRPr="004E1A1B" w:rsidRDefault="004B3296" w:rsidP="008204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E1A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внесении изменений и дополнений в </w:t>
      </w:r>
      <w:r w:rsidR="00C365A0" w:rsidRPr="004E1A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551EA" w:rsidRPr="004E1A1B" w:rsidRDefault="003B7392" w:rsidP="0082049F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4E1A1B">
        <w:rPr>
          <w:rFonts w:ascii="Arial" w:hAnsi="Arial" w:cs="Arial"/>
          <w:b/>
          <w:bCs/>
          <w:color w:val="000000" w:themeColor="text1"/>
        </w:rPr>
        <w:t>Степновского</w:t>
      </w:r>
      <w:r w:rsidR="00D669AD" w:rsidRPr="004E1A1B">
        <w:rPr>
          <w:rFonts w:ascii="Arial" w:hAnsi="Arial" w:cs="Arial"/>
          <w:b/>
          <w:bCs/>
          <w:color w:val="000000" w:themeColor="text1"/>
        </w:rPr>
        <w:t xml:space="preserve"> сельского Совета</w:t>
      </w:r>
      <w:r w:rsidRPr="004E1A1B">
        <w:rPr>
          <w:rFonts w:ascii="Arial" w:hAnsi="Arial" w:cs="Arial"/>
          <w:b/>
          <w:bCs/>
          <w:color w:val="000000" w:themeColor="text1"/>
        </w:rPr>
        <w:t xml:space="preserve"> </w:t>
      </w:r>
      <w:r w:rsidR="00D11FDF" w:rsidRPr="004E1A1B">
        <w:rPr>
          <w:rFonts w:ascii="Arial" w:hAnsi="Arial" w:cs="Arial"/>
          <w:b/>
          <w:bCs/>
          <w:color w:val="000000" w:themeColor="text1"/>
        </w:rPr>
        <w:t xml:space="preserve">№ </w:t>
      </w:r>
      <w:r w:rsidRPr="004E1A1B">
        <w:rPr>
          <w:rFonts w:ascii="Arial" w:hAnsi="Arial" w:cs="Arial"/>
          <w:b/>
          <w:bCs/>
          <w:color w:val="000000" w:themeColor="text1"/>
        </w:rPr>
        <w:t>15/3</w:t>
      </w:r>
      <w:r w:rsidR="00D11FDF" w:rsidRPr="004E1A1B">
        <w:rPr>
          <w:rFonts w:ascii="Arial" w:hAnsi="Arial" w:cs="Arial"/>
          <w:b/>
          <w:bCs/>
          <w:color w:val="000000" w:themeColor="text1"/>
        </w:rPr>
        <w:t xml:space="preserve"> от </w:t>
      </w:r>
      <w:r w:rsidRPr="004E1A1B">
        <w:rPr>
          <w:rFonts w:ascii="Arial" w:hAnsi="Arial" w:cs="Arial"/>
          <w:b/>
          <w:bCs/>
          <w:color w:val="000000" w:themeColor="text1"/>
        </w:rPr>
        <w:t>02</w:t>
      </w:r>
      <w:r w:rsidR="00D11FDF" w:rsidRPr="004E1A1B">
        <w:rPr>
          <w:rFonts w:ascii="Arial" w:hAnsi="Arial" w:cs="Arial"/>
          <w:b/>
          <w:bCs/>
          <w:color w:val="000000" w:themeColor="text1"/>
        </w:rPr>
        <w:t>.</w:t>
      </w:r>
      <w:r w:rsidRPr="004E1A1B">
        <w:rPr>
          <w:rFonts w:ascii="Arial" w:hAnsi="Arial" w:cs="Arial"/>
          <w:b/>
          <w:bCs/>
          <w:color w:val="000000" w:themeColor="text1"/>
        </w:rPr>
        <w:t>06.2016</w:t>
      </w:r>
      <w:r w:rsidR="00D11FDF" w:rsidRPr="004E1A1B">
        <w:rPr>
          <w:rFonts w:ascii="Arial" w:hAnsi="Arial" w:cs="Arial"/>
          <w:b/>
          <w:bCs/>
          <w:color w:val="000000" w:themeColor="text1"/>
        </w:rPr>
        <w:t>г.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>«Об утверждении порядка</w:t>
      </w:r>
      <w:r w:rsidR="003B7392" w:rsidRPr="004E1A1B">
        <w:rPr>
          <w:rFonts w:ascii="Arial" w:hAnsi="Arial" w:cs="Arial"/>
          <w:b/>
          <w:sz w:val="24"/>
          <w:szCs w:val="24"/>
        </w:rPr>
        <w:t xml:space="preserve"> </w:t>
      </w:r>
      <w:r w:rsidRPr="004E1A1B">
        <w:rPr>
          <w:rFonts w:ascii="Arial" w:hAnsi="Arial" w:cs="Arial"/>
          <w:b/>
          <w:sz w:val="24"/>
          <w:szCs w:val="24"/>
        </w:rPr>
        <w:t>размещения нестационарных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торговых объектов на территории </w:t>
      </w:r>
      <w:r w:rsidR="003B7392" w:rsidRPr="004E1A1B">
        <w:rPr>
          <w:rFonts w:ascii="Arial" w:hAnsi="Arial" w:cs="Arial"/>
          <w:b/>
          <w:sz w:val="24"/>
          <w:szCs w:val="24"/>
        </w:rPr>
        <w:t>Степновского</w:t>
      </w:r>
      <w:r w:rsidRPr="004E1A1B">
        <w:rPr>
          <w:rFonts w:ascii="Arial" w:hAnsi="Arial" w:cs="Arial"/>
          <w:b/>
          <w:sz w:val="24"/>
          <w:szCs w:val="24"/>
        </w:rPr>
        <w:t xml:space="preserve"> сельского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>поселения Палласовского муниципального района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Волгоградской области» (в редакции решений от </w:t>
      </w:r>
      <w:r w:rsidR="003B7392" w:rsidRPr="004E1A1B">
        <w:rPr>
          <w:rFonts w:ascii="Arial" w:hAnsi="Arial" w:cs="Arial"/>
          <w:b/>
          <w:sz w:val="24"/>
          <w:szCs w:val="24"/>
        </w:rPr>
        <w:t>14.06. 201</w:t>
      </w:r>
      <w:r w:rsidRPr="004E1A1B">
        <w:rPr>
          <w:rFonts w:ascii="Arial" w:hAnsi="Arial" w:cs="Arial"/>
          <w:b/>
          <w:sz w:val="24"/>
          <w:szCs w:val="24"/>
        </w:rPr>
        <w:t xml:space="preserve">г., № </w:t>
      </w:r>
      <w:r w:rsidR="003B7392" w:rsidRPr="004E1A1B">
        <w:rPr>
          <w:rFonts w:ascii="Arial" w:hAnsi="Arial" w:cs="Arial"/>
          <w:b/>
          <w:sz w:val="24"/>
          <w:szCs w:val="24"/>
        </w:rPr>
        <w:t>11/1</w:t>
      </w:r>
      <w:r w:rsidRPr="004E1A1B">
        <w:rPr>
          <w:rFonts w:ascii="Arial" w:hAnsi="Arial" w:cs="Arial"/>
          <w:b/>
          <w:sz w:val="24"/>
          <w:szCs w:val="24"/>
        </w:rPr>
        <w:t>.,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от </w:t>
      </w:r>
      <w:r w:rsidR="003B7392" w:rsidRPr="004E1A1B">
        <w:rPr>
          <w:rFonts w:ascii="Arial" w:hAnsi="Arial" w:cs="Arial"/>
          <w:b/>
          <w:sz w:val="24"/>
          <w:szCs w:val="24"/>
        </w:rPr>
        <w:t>13.05.</w:t>
      </w:r>
      <w:r w:rsidRPr="004E1A1B">
        <w:rPr>
          <w:rFonts w:ascii="Arial" w:hAnsi="Arial" w:cs="Arial"/>
          <w:b/>
          <w:sz w:val="24"/>
          <w:szCs w:val="24"/>
        </w:rPr>
        <w:t xml:space="preserve"> 20</w:t>
      </w:r>
      <w:r w:rsidR="003B7392" w:rsidRPr="004E1A1B">
        <w:rPr>
          <w:rFonts w:ascii="Arial" w:hAnsi="Arial" w:cs="Arial"/>
          <w:b/>
          <w:sz w:val="24"/>
          <w:szCs w:val="24"/>
        </w:rPr>
        <w:t>20</w:t>
      </w:r>
      <w:r w:rsidRPr="004E1A1B">
        <w:rPr>
          <w:rFonts w:ascii="Arial" w:hAnsi="Arial" w:cs="Arial"/>
          <w:b/>
          <w:sz w:val="24"/>
          <w:szCs w:val="24"/>
        </w:rPr>
        <w:t xml:space="preserve">г., № </w:t>
      </w:r>
      <w:r w:rsidR="003B7392" w:rsidRPr="004E1A1B">
        <w:rPr>
          <w:rFonts w:ascii="Arial" w:hAnsi="Arial" w:cs="Arial"/>
          <w:b/>
          <w:sz w:val="24"/>
          <w:szCs w:val="24"/>
        </w:rPr>
        <w:t>9</w:t>
      </w:r>
      <w:r w:rsidRPr="004E1A1B">
        <w:rPr>
          <w:rFonts w:ascii="Arial" w:hAnsi="Arial" w:cs="Arial"/>
          <w:b/>
          <w:sz w:val="24"/>
          <w:szCs w:val="24"/>
        </w:rPr>
        <w:t>.,)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296" w:rsidRPr="004E1A1B" w:rsidRDefault="004B3296" w:rsidP="008204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B513A8" w:rsidRPr="004E1A1B" w:rsidRDefault="0089366C" w:rsidP="0082049F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A1B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3B7392" w:rsidRPr="004E1A1B">
        <w:rPr>
          <w:rFonts w:ascii="Arial" w:hAnsi="Arial" w:cs="Arial"/>
          <w:sz w:val="24"/>
          <w:szCs w:val="24"/>
        </w:rPr>
        <w:t>Степновского</w:t>
      </w:r>
      <w:r w:rsidRPr="004E1A1B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B7392" w:rsidRPr="004E1A1B">
        <w:rPr>
          <w:rFonts w:ascii="Arial" w:hAnsi="Arial" w:cs="Arial"/>
          <w:color w:val="000000" w:themeColor="text1"/>
          <w:sz w:val="24"/>
          <w:szCs w:val="24"/>
        </w:rPr>
        <w:t>Степновский</w:t>
      </w:r>
      <w:r w:rsidR="00E7229C" w:rsidRPr="004E1A1B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</w:t>
      </w:r>
    </w:p>
    <w:p w:rsidR="002B6495" w:rsidRPr="004E1A1B" w:rsidRDefault="00355D1E" w:rsidP="0082049F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4E1A1B">
        <w:rPr>
          <w:b/>
          <w:color w:val="000000" w:themeColor="text1"/>
          <w:sz w:val="24"/>
          <w:szCs w:val="24"/>
        </w:rPr>
        <w:t>РЕШИЛ</w:t>
      </w:r>
      <w:r w:rsidR="002B6495" w:rsidRPr="004E1A1B">
        <w:rPr>
          <w:b/>
          <w:color w:val="000000" w:themeColor="text1"/>
          <w:sz w:val="24"/>
          <w:szCs w:val="24"/>
        </w:rPr>
        <w:t>:</w:t>
      </w:r>
    </w:p>
    <w:p w:rsidR="002B6495" w:rsidRPr="004E1A1B" w:rsidRDefault="002B6495" w:rsidP="0082049F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734934" w:rsidRPr="004E1A1B" w:rsidRDefault="002B6495" w:rsidP="00734934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E1A1B">
        <w:rPr>
          <w:rFonts w:ascii="Arial" w:hAnsi="Arial" w:cs="Arial"/>
          <w:color w:val="000000" w:themeColor="text1"/>
        </w:rPr>
        <w:t xml:space="preserve"> </w:t>
      </w:r>
      <w:r w:rsidR="003B7392" w:rsidRPr="004E1A1B">
        <w:rPr>
          <w:rFonts w:ascii="Arial" w:hAnsi="Arial" w:cs="Arial"/>
          <w:color w:val="000000" w:themeColor="text1"/>
        </w:rPr>
        <w:t xml:space="preserve">         </w:t>
      </w:r>
      <w:r w:rsidRPr="004E1A1B">
        <w:rPr>
          <w:rFonts w:ascii="Arial" w:hAnsi="Arial" w:cs="Arial"/>
          <w:color w:val="000000" w:themeColor="text1"/>
        </w:rPr>
        <w:t xml:space="preserve">1.Внести изменения и дополнения в </w:t>
      </w:r>
      <w:r w:rsidR="00C365A0" w:rsidRPr="004E1A1B">
        <w:rPr>
          <w:rFonts w:ascii="Arial" w:hAnsi="Arial" w:cs="Arial"/>
          <w:color w:val="000000" w:themeColor="text1"/>
        </w:rPr>
        <w:t>решение</w:t>
      </w:r>
      <w:r w:rsidR="003B7392" w:rsidRPr="004E1A1B">
        <w:rPr>
          <w:rFonts w:ascii="Arial" w:hAnsi="Arial" w:cs="Arial"/>
          <w:color w:val="000000" w:themeColor="text1"/>
        </w:rPr>
        <w:t xml:space="preserve"> Степновского</w:t>
      </w:r>
      <w:r w:rsidRPr="004E1A1B">
        <w:rPr>
          <w:rFonts w:ascii="Arial" w:hAnsi="Arial" w:cs="Arial"/>
          <w:color w:val="000000" w:themeColor="text1"/>
        </w:rPr>
        <w:t xml:space="preserve"> сельского </w:t>
      </w:r>
      <w:r w:rsidR="00E936FC" w:rsidRPr="004E1A1B">
        <w:rPr>
          <w:rFonts w:ascii="Arial" w:hAnsi="Arial" w:cs="Arial"/>
          <w:color w:val="000000" w:themeColor="text1"/>
        </w:rPr>
        <w:t>Совета</w:t>
      </w:r>
      <w:r w:rsidR="003B7392" w:rsidRPr="004E1A1B">
        <w:rPr>
          <w:rFonts w:ascii="Arial" w:hAnsi="Arial" w:cs="Arial"/>
          <w:color w:val="000000" w:themeColor="text1"/>
        </w:rPr>
        <w:t xml:space="preserve"> 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№ </w:t>
      </w:r>
      <w:r w:rsidR="003B7392" w:rsidRPr="004E1A1B">
        <w:rPr>
          <w:rFonts w:ascii="Arial" w:hAnsi="Arial" w:cs="Arial"/>
          <w:bCs/>
          <w:color w:val="000000" w:themeColor="text1"/>
        </w:rPr>
        <w:t>15/3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 от </w:t>
      </w:r>
      <w:r w:rsidR="003B7392" w:rsidRPr="004E1A1B">
        <w:rPr>
          <w:rFonts w:ascii="Arial" w:hAnsi="Arial" w:cs="Arial"/>
          <w:bCs/>
          <w:color w:val="000000" w:themeColor="text1"/>
        </w:rPr>
        <w:t>02.06</w:t>
      </w:r>
      <w:r w:rsidR="00734934" w:rsidRPr="004E1A1B">
        <w:rPr>
          <w:rFonts w:ascii="Arial" w:hAnsi="Arial" w:cs="Arial"/>
          <w:bCs/>
          <w:color w:val="000000" w:themeColor="text1"/>
        </w:rPr>
        <w:t>.20</w:t>
      </w:r>
      <w:r w:rsidR="003B7392" w:rsidRPr="004E1A1B">
        <w:rPr>
          <w:rFonts w:ascii="Arial" w:hAnsi="Arial" w:cs="Arial"/>
          <w:bCs/>
          <w:color w:val="000000" w:themeColor="text1"/>
        </w:rPr>
        <w:t>16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г. </w:t>
      </w:r>
      <w:r w:rsidR="00734934" w:rsidRPr="004E1A1B">
        <w:rPr>
          <w:rFonts w:ascii="Arial" w:hAnsi="Arial" w:cs="Arial"/>
        </w:rPr>
        <w:t xml:space="preserve">«Об утверждении порядкаразмещения нестационарныхторговых объектов на территории </w:t>
      </w:r>
      <w:r w:rsidR="003B7392" w:rsidRPr="004E1A1B">
        <w:rPr>
          <w:rFonts w:ascii="Arial" w:hAnsi="Arial" w:cs="Arial"/>
        </w:rPr>
        <w:t>Степновского</w:t>
      </w:r>
      <w:r w:rsidR="00734934" w:rsidRPr="004E1A1B">
        <w:rPr>
          <w:rFonts w:ascii="Arial" w:hAnsi="Arial" w:cs="Arial"/>
        </w:rPr>
        <w:t xml:space="preserve"> сельского</w:t>
      </w:r>
      <w:r w:rsidR="003B7392" w:rsidRPr="004E1A1B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>поселения Палласовского муниципального района</w:t>
      </w:r>
      <w:r w:rsidR="003B7392" w:rsidRPr="004E1A1B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 xml:space="preserve">Волгоградской области» (в редакции решений от </w:t>
      </w:r>
      <w:r w:rsidR="003B7392" w:rsidRPr="004E1A1B">
        <w:rPr>
          <w:rFonts w:ascii="Arial" w:hAnsi="Arial" w:cs="Arial"/>
        </w:rPr>
        <w:t>14.06.</w:t>
      </w:r>
      <w:r w:rsidR="00734934" w:rsidRPr="004E1A1B">
        <w:rPr>
          <w:rFonts w:ascii="Arial" w:hAnsi="Arial" w:cs="Arial"/>
        </w:rPr>
        <w:t xml:space="preserve"> 20</w:t>
      </w:r>
      <w:r w:rsidR="003B7392" w:rsidRPr="004E1A1B">
        <w:rPr>
          <w:rFonts w:ascii="Arial" w:hAnsi="Arial" w:cs="Arial"/>
        </w:rPr>
        <w:t>17г., №11/1</w:t>
      </w:r>
      <w:r w:rsidR="00734934" w:rsidRPr="004E1A1B">
        <w:rPr>
          <w:rFonts w:ascii="Arial" w:hAnsi="Arial" w:cs="Arial"/>
        </w:rPr>
        <w:t xml:space="preserve">., от </w:t>
      </w:r>
      <w:r w:rsidR="003B7392" w:rsidRPr="004E1A1B">
        <w:rPr>
          <w:rFonts w:ascii="Arial" w:hAnsi="Arial" w:cs="Arial"/>
        </w:rPr>
        <w:t>13.05.2020г., №9</w:t>
      </w:r>
      <w:r w:rsidR="00734934" w:rsidRPr="004E1A1B">
        <w:rPr>
          <w:rFonts w:ascii="Arial" w:hAnsi="Arial" w:cs="Arial"/>
        </w:rPr>
        <w:t>.,).</w:t>
      </w:r>
    </w:p>
    <w:p w:rsidR="001B2063" w:rsidRPr="004E1A1B" w:rsidRDefault="001B2063" w:rsidP="0082049F">
      <w:pPr>
        <w:spacing w:after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Абзац 8 подпункта 1.2.3 пункта 1.2 Порядка изложить в следующей редакции:</w:t>
      </w: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«павильон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запаса;»;</w:t>
      </w: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Абзац 10 подпункта 1.2.3 пункта 1.2 Порядка изложить в следующей редакции:</w:t>
      </w:r>
    </w:p>
    <w:p w:rsidR="00265793" w:rsidRPr="004E1A1B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цветов;»;</w:t>
      </w:r>
    </w:p>
    <w:p w:rsidR="00265793" w:rsidRPr="004E1A1B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65793" w:rsidRPr="004E1A1B" w:rsidRDefault="002D7A60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1.3.  Пункт 2.5 Порядка изложить в следующей редакции: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   « 2.5. Аукцион проводится: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все свободные места размещения нестационарных торговых объектов, имеющихся в Схеме </w:t>
      </w:r>
      <w:r w:rsidRPr="004E1A1B">
        <w:rPr>
          <w:rFonts w:ascii="Arial" w:hAnsi="Arial" w:cs="Arial"/>
          <w:color w:val="000000"/>
          <w:sz w:val="24"/>
          <w:szCs w:val="24"/>
        </w:rPr>
        <w:t>не позднее 31 декабря текущего года</w:t>
      </w: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воры на размещение не заключены.</w:t>
      </w:r>
    </w:p>
    <w:p w:rsidR="00265793" w:rsidRPr="004E1A1B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проведении Аукциона».</w:t>
      </w:r>
    </w:p>
    <w:p w:rsidR="009B6A93" w:rsidRPr="004E1A1B" w:rsidRDefault="009B6A93" w:rsidP="007153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A93" w:rsidRPr="004E1A1B" w:rsidRDefault="009B6A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1.4.  Пунк</w:t>
      </w:r>
      <w:bookmarkStart w:id="0" w:name="_GoBack"/>
      <w:bookmarkEnd w:id="0"/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 2.6 Порядка изложить в следующей редакции: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«2.6. Договор на размещение может быть заключен на следующий срок и период: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бахчевые развалы -  до 8 месяцев (в период с 01 марта по 01 ноября);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елочные базары -  до 2 месяцев (в период с ноября по декабрь); 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площадки для продажи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рассады, саженцев и цветов</w:t>
      </w: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3 месяцев (в период с марта по май;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г) нестационарные объекты, не указанные в подпунктах «а» - «в» настоящего пункта – на срок, не превышающий срок, действия Схемы.».</w:t>
      </w:r>
    </w:p>
    <w:p w:rsidR="00E47135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1.5.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подпункте «г» пункта 2.7.3 </w:t>
      </w: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Порядка 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слова «, и место» исключить;</w:t>
      </w:r>
    </w:p>
    <w:p w:rsidR="003B7392" w:rsidRPr="004E1A1B" w:rsidRDefault="003B739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47135" w:rsidRPr="004E1A1B" w:rsidRDefault="003B739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B6A93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1.6. 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пункте 2.9: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дополнить пункт подпунктом «б» следующего содержания: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галереи);»;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подпункт «б» считать подпунктом «в» соответственно;</w:t>
      </w:r>
    </w:p>
    <w:p w:rsidR="00D06E82" w:rsidRPr="004E1A1B" w:rsidRDefault="00D06E8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135" w:rsidRPr="004E1A1B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zh-CN"/>
        </w:rPr>
        <w:t>1.7. 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приложении № 1 к Порядку подпункт 8 пункта 9 исключить. 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135" w:rsidRPr="004E1A1B" w:rsidRDefault="00E47135" w:rsidP="0082049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E3AB9" w:rsidRPr="004E1A1B" w:rsidRDefault="00E47135" w:rsidP="0082049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E1A1B">
        <w:rPr>
          <w:rFonts w:ascii="Arial" w:hAnsi="Arial" w:cs="Arial"/>
          <w:color w:val="000000"/>
          <w:sz w:val="24"/>
          <w:szCs w:val="24"/>
        </w:rPr>
        <w:t xml:space="preserve">   </w:t>
      </w:r>
      <w:r w:rsidR="003B7392" w:rsidRPr="004E1A1B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E1A1B">
        <w:rPr>
          <w:rFonts w:ascii="Arial" w:hAnsi="Arial" w:cs="Arial"/>
          <w:color w:val="000000"/>
          <w:sz w:val="24"/>
          <w:szCs w:val="24"/>
        </w:rPr>
        <w:t xml:space="preserve">  2</w:t>
      </w:r>
      <w:r w:rsidR="000E3AB9" w:rsidRPr="004E1A1B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</w:t>
      </w:r>
      <w:r w:rsidR="00150E46" w:rsidRPr="004E1A1B">
        <w:rPr>
          <w:rFonts w:ascii="Arial" w:hAnsi="Arial" w:cs="Arial"/>
          <w:color w:val="000000"/>
          <w:sz w:val="24"/>
          <w:szCs w:val="24"/>
        </w:rPr>
        <w:t>Решения</w:t>
      </w:r>
      <w:r w:rsidR="000E3AB9" w:rsidRPr="004E1A1B">
        <w:rPr>
          <w:rFonts w:ascii="Arial" w:hAnsi="Arial" w:cs="Arial"/>
          <w:color w:val="000000"/>
          <w:sz w:val="24"/>
          <w:szCs w:val="24"/>
        </w:rPr>
        <w:t xml:space="preserve"> оставляю</w:t>
      </w:r>
      <w:r w:rsidR="000E3AB9" w:rsidRPr="004E1A1B">
        <w:rPr>
          <w:rFonts w:ascii="Arial" w:hAnsi="Arial" w:cs="Arial"/>
          <w:sz w:val="24"/>
          <w:szCs w:val="24"/>
        </w:rPr>
        <w:t xml:space="preserve"> за собой.</w:t>
      </w:r>
    </w:p>
    <w:p w:rsidR="00624112" w:rsidRPr="004E1A1B" w:rsidRDefault="00E47135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E1A1B">
        <w:rPr>
          <w:rFonts w:ascii="Arial" w:hAnsi="Arial" w:cs="Arial"/>
          <w:sz w:val="24"/>
          <w:szCs w:val="24"/>
        </w:rPr>
        <w:t xml:space="preserve">  3</w:t>
      </w:r>
      <w:r w:rsidR="000E3AB9" w:rsidRPr="004E1A1B">
        <w:rPr>
          <w:rFonts w:ascii="Arial" w:hAnsi="Arial" w:cs="Arial"/>
          <w:sz w:val="24"/>
          <w:szCs w:val="24"/>
        </w:rPr>
        <w:t xml:space="preserve">. Настоящее </w:t>
      </w:r>
      <w:r w:rsidR="00150E46" w:rsidRPr="004E1A1B">
        <w:rPr>
          <w:rFonts w:ascii="Arial" w:hAnsi="Arial" w:cs="Arial"/>
          <w:sz w:val="24"/>
          <w:szCs w:val="24"/>
        </w:rPr>
        <w:t>Решение</w:t>
      </w:r>
      <w:r w:rsidR="000E3AB9" w:rsidRPr="004E1A1B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 (обнародования).</w:t>
      </w:r>
    </w:p>
    <w:p w:rsidR="00AA6464" w:rsidRPr="004E1A1B" w:rsidRDefault="00AA6464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B7392" w:rsidRPr="004E1A1B" w:rsidRDefault="003B7392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B7392" w:rsidRPr="004E1A1B" w:rsidRDefault="003B7392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А.Г. Егоров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4112" w:rsidRPr="004E1A1B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Рег: №  __/2022</w:t>
      </w:r>
      <w:r w:rsidR="004E1A1B" w:rsidRPr="004E1A1B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A41" w:rsidRPr="004E1A1B" w:rsidRDefault="00660A41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C938C4" w:rsidRPr="004E1A1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0A" w:rsidRDefault="00F4100A" w:rsidP="006256DA">
      <w:pPr>
        <w:spacing w:after="0" w:line="240" w:lineRule="auto"/>
      </w:pPr>
      <w:r>
        <w:separator/>
      </w:r>
    </w:p>
  </w:endnote>
  <w:endnote w:type="continuationSeparator" w:id="1">
    <w:p w:rsidR="00F4100A" w:rsidRDefault="00F4100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0A" w:rsidRDefault="00F4100A" w:rsidP="006256DA">
      <w:pPr>
        <w:spacing w:after="0" w:line="240" w:lineRule="auto"/>
      </w:pPr>
      <w:r>
        <w:separator/>
      </w:r>
    </w:p>
  </w:footnote>
  <w:footnote w:type="continuationSeparator" w:id="1">
    <w:p w:rsidR="00F4100A" w:rsidRDefault="00F4100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1A15"/>
    <w:rsid w:val="000B5D20"/>
    <w:rsid w:val="000D7DA4"/>
    <w:rsid w:val="000E1EE4"/>
    <w:rsid w:val="000E3AB9"/>
    <w:rsid w:val="000E7BE2"/>
    <w:rsid w:val="001003FE"/>
    <w:rsid w:val="00103BB9"/>
    <w:rsid w:val="00106839"/>
    <w:rsid w:val="001102C3"/>
    <w:rsid w:val="00144054"/>
    <w:rsid w:val="0015019F"/>
    <w:rsid w:val="00150E46"/>
    <w:rsid w:val="00174333"/>
    <w:rsid w:val="001904DD"/>
    <w:rsid w:val="00190FA5"/>
    <w:rsid w:val="001A234A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B7392"/>
    <w:rsid w:val="003D3138"/>
    <w:rsid w:val="003D6673"/>
    <w:rsid w:val="003F15B7"/>
    <w:rsid w:val="003F7330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1A1B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F7575"/>
    <w:rsid w:val="00604CD6"/>
    <w:rsid w:val="00606505"/>
    <w:rsid w:val="00606C61"/>
    <w:rsid w:val="00621063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B3779"/>
    <w:rsid w:val="00CB5D0A"/>
    <w:rsid w:val="00CD5C13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168C1"/>
    <w:rsid w:val="00F404CF"/>
    <w:rsid w:val="00F4100A"/>
    <w:rsid w:val="00F6020C"/>
    <w:rsid w:val="00F84E99"/>
    <w:rsid w:val="00F90D1E"/>
    <w:rsid w:val="00F965D3"/>
    <w:rsid w:val="00FA1FDB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431-8ECB-4023-9D79-A5E6CA7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45</cp:revision>
  <cp:lastPrinted>2021-09-24T07:00:00Z</cp:lastPrinted>
  <dcterms:created xsi:type="dcterms:W3CDTF">2022-01-20T11:10:00Z</dcterms:created>
  <dcterms:modified xsi:type="dcterms:W3CDTF">2022-07-05T07:27:00Z</dcterms:modified>
</cp:coreProperties>
</file>