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47" w:rsidRPr="007C1506" w:rsidRDefault="00362147" w:rsidP="00AB1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РФ</w:t>
      </w:r>
    </w:p>
    <w:p w:rsidR="00362147" w:rsidRPr="007C1506" w:rsidRDefault="00362147" w:rsidP="007C1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ВОЛГОГРАДСКАЯ ОБЛАСТЬ</w:t>
      </w:r>
    </w:p>
    <w:p w:rsidR="00362147" w:rsidRPr="007C1506" w:rsidRDefault="00362147" w:rsidP="007C1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ПАЛЛАСОВ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КИЙ МУНИЦИПАЛЬНЫЙ РАЙОН</w:t>
      </w:r>
    </w:p>
    <w:p w:rsidR="00362147" w:rsidRPr="007C1506" w:rsidRDefault="00362147" w:rsidP="007C15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 СТЕПНОВСКОГО  СЕЛЬСКОГО ПОСЕЛЕНИЯ</w:t>
      </w:r>
    </w:p>
    <w:p w:rsidR="00362147" w:rsidRPr="007C1506" w:rsidRDefault="00362147" w:rsidP="007C1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Pr="007C1506" w:rsidRDefault="00362147" w:rsidP="007C1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139A">
        <w:rPr>
          <w:rFonts w:ascii="Times New Roman" w:hAnsi="Times New Roman" w:cs="Times New Roman"/>
          <w:sz w:val="28"/>
          <w:szCs w:val="28"/>
          <w:lang w:eastAsia="ru-RU"/>
        </w:rPr>
        <w:t xml:space="preserve">«17» января 2014 года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B13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B139A">
        <w:rPr>
          <w:rFonts w:ascii="Times New Roman" w:hAnsi="Times New Roman" w:cs="Times New Roman"/>
          <w:sz w:val="28"/>
          <w:szCs w:val="28"/>
          <w:lang w:eastAsia="ru-RU"/>
        </w:rPr>
        <w:t>№ 4</w:t>
      </w:r>
      <w:r w:rsidRPr="007C15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362147" w:rsidRPr="00F55E86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62147" w:rsidRPr="007C1506" w:rsidRDefault="00362147" w:rsidP="00CE3E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дополнений</w:t>
            </w: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Постановление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25.1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«Об утверждении административного регламента исполнения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7C1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</w:tc>
      </w:tr>
    </w:tbl>
    <w:p w:rsidR="00362147" w:rsidRPr="00AB139A" w:rsidRDefault="00362147" w:rsidP="007C15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147" w:rsidRPr="00AB139A" w:rsidRDefault="00362147" w:rsidP="007C15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39A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законодательства Степновского 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 сельского поселения</w:t>
      </w:r>
    </w:p>
    <w:p w:rsidR="00362147" w:rsidRPr="007C1506" w:rsidRDefault="00362147" w:rsidP="007C1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62147" w:rsidRPr="007C1506" w:rsidRDefault="00362147" w:rsidP="007C1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62147" w:rsidRPr="00AB139A" w:rsidRDefault="00362147" w:rsidP="007C1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2147" w:rsidRPr="00AB139A" w:rsidRDefault="00362147" w:rsidP="00CE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39A">
        <w:rPr>
          <w:rFonts w:ascii="Times New Roman" w:hAnsi="Times New Roman" w:cs="Times New Roman"/>
          <w:sz w:val="28"/>
          <w:szCs w:val="28"/>
          <w:lang w:eastAsia="ru-RU"/>
        </w:rPr>
        <w:t xml:space="preserve">      1.Внести изменения и дополнения в Постановление Администрации Степновского  сельского поселения № 52 от 25.10.2012 года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362147" w:rsidRDefault="00362147" w:rsidP="00CE3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 В разделе 1 пункты 1.3-1.5- исключить</w:t>
      </w:r>
    </w:p>
    <w:p w:rsidR="00362147" w:rsidRPr="00E63B62" w:rsidRDefault="00362147" w:rsidP="00CE3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62147" w:rsidRDefault="00362147" w:rsidP="00CF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35E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1.2. Раздел 2 Регламента изложить в следующей редакции:</w:t>
      </w:r>
    </w:p>
    <w:p w:rsidR="00362147" w:rsidRPr="00205D35" w:rsidRDefault="00362147" w:rsidP="00CF1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5D35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05D35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2.1. 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Палласовского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– сельское поселение).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решение о согласовании переустройства и (или) перепланировки жилого помещения.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в данный орган документов, обязанность по представлению которых возложена на заявителя.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принятие решений о согласовании переустройства и (или) перепланировки жилого помещения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такого решения.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июня 2010 г. № 210-ФЗ «Об организации предоставления государственных и муниципальных услуг»;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апреля   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 декабря    2009 г.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Палласовского 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04"/>
      <w:bookmarkEnd w:id="0"/>
      <w:r w:rsidRPr="00CF12C4">
        <w:rPr>
          <w:rFonts w:ascii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2.6.1. Самостоятельно заявитель представляет следующие документы: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о переустройстве и (или) перепланировке по </w:t>
      </w:r>
      <w:hyperlink r:id="rId5" w:history="1">
        <w:r w:rsidRPr="00CF12C4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F12C4">
        <w:rPr>
          <w:rFonts w:ascii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</w:t>
      </w:r>
      <w:hyperlink r:id="rId6" w:history="1">
        <w:r w:rsidRPr="00CF12C4">
          <w:rPr>
            <w:rFonts w:ascii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2.6.2. По собственной инициативе заявитель вправе представить: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- правоустанавливающие документы на переводимое помещение, если право на переводимое помещение зарегистрировано в Едином государственном </w:t>
      </w:r>
      <w:hyperlink r:id="rId7" w:history="1">
        <w:r w:rsidRPr="00CF12C4">
          <w:rPr>
            <w:rFonts w:ascii="Times New Roman" w:hAnsi="Times New Roman" w:cs="Times New Roman"/>
            <w:sz w:val="28"/>
            <w:szCs w:val="28"/>
            <w:lang w:eastAsia="ru-RU"/>
          </w:rPr>
          <w:t>реестре</w:t>
        </w:r>
      </w:hyperlink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 технический паспорт переустраиваемого и (или) перепланируемого жилого помещения;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2.7. Оснований  для отказа в приеме документов не предусмотрено.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2.8. Основания для отказа в согласовании переустройства и (или) перепланировки жилого помещения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допускается в случае: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 представления документов в ненадлежащий орган;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2.9. В случае если причины, по которым заявителю было отказано в предоставлении муниципальной услуги в последующем были устранены, гражданин вправе вновь обратиться в Администрацию за предоставлением муниципальной услуги.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2.10. Муниципальная услуга предоставляется  бесплатно.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2.11.  Максимальное время ожидания в очереди при подаче заявления и получении результата предоставления муниципальной услуги составляет </w:t>
      </w:r>
      <w:r w:rsidRPr="00B96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минут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2.12. Срок регистрации запроса заявителя составляет </w:t>
      </w:r>
      <w:r w:rsidRPr="00391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более 1 дня</w:t>
      </w:r>
      <w:r w:rsidRPr="00CF12C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поступления в Администрацию.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2.13. Помещения, в которых предоставляется 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размещаются следующие информационные материалы: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Администрации;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рекомендуемая форма письменного обращения;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362147" w:rsidRPr="00CF12C4" w:rsidRDefault="00362147" w:rsidP="00CF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362147" w:rsidRPr="00CF12C4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362147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2C4">
        <w:rPr>
          <w:rFonts w:ascii="Times New Roman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62147" w:rsidRDefault="00362147" w:rsidP="00CF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147" w:rsidRDefault="00362147" w:rsidP="00FA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 Раздел 3 регламента изложить в новой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2147" w:rsidRPr="00FA35E3" w:rsidRDefault="00362147" w:rsidP="00FA3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A35E3">
        <w:rPr>
          <w:rFonts w:ascii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3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3">
        <w:rPr>
          <w:rFonts w:ascii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3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1) прием и регистрация запроса;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4) 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B26D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Прием и регистрация запроса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3.1.1. Основанием для начала административной процедуры является поступление запроса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3.1.2. Прием документов от заявителей осуществляет </w:t>
      </w:r>
      <w:r w:rsidRPr="0039156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уполномоченное лицо Администрации).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3.1.3. При приеме документов уполномоченное должностное лицо Администрации проверяет комплектность представленного пакета документов согласно пунктам 2.6.1. и  2.6.2. настоящего административного регламента.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3.1.4. После проверки документов уполномоченное должностное лицо принимает и регистрирует заявление с прилагаемыми к нему документами.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документов с указанием их перечня и даты их получения.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3.1.5. Максимальный срок исполнения процедуры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рабочий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>с момента поступления запроса в Администрацию.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3.1.6. Результатом исполнения административной процедуры является прием и регистрация запроса.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B26D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3.2.1.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 указанные в </w:t>
      </w:r>
      <w:hyperlink r:id="rId8" w:history="1">
        <w:r w:rsidRPr="00B26D3A">
          <w:rPr>
            <w:rFonts w:ascii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26D3A">
        <w:rPr>
          <w:rFonts w:ascii="Times New Roman" w:hAnsi="Times New Roman" w:cs="Times New Roman"/>
          <w:sz w:val="28"/>
          <w:szCs w:val="28"/>
          <w:lang w:eastAsia="ru-RU"/>
        </w:rPr>
        <w:t>. настоящего административного регламента, уполномоченное лицо Администрации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3.2.2. Если документы, предусмотренные подпунктом 2.6.2 настоящего административного регламента, не были представлены заявителем по собственной инициативе, уполномоченное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3.2.3. Максимальный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дня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окончания приема документов.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3.2.4. Результатом исполнения административной процедуры является формирование и направление межведомственного запроса в органы, участвующие в предоставлении муниципальной услуги.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u w:val="single"/>
          <w:lang w:eastAsia="ru-RU"/>
        </w:rPr>
        <w:t>3.3.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3.3.1.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</w:t>
      </w:r>
      <w:hyperlink r:id="rId9" w:history="1">
        <w:r w:rsidRPr="00B26D3A">
          <w:rPr>
            <w:rFonts w:ascii="Times New Roman" w:hAnsi="Times New Roman" w:cs="Times New Roman"/>
            <w:sz w:val="28"/>
            <w:szCs w:val="28"/>
            <w:lang w:eastAsia="ru-RU"/>
          </w:rPr>
          <w:t>3.2</w:t>
        </w:r>
      </w:hyperlink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(при необходимости).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3.3.2. Администрация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0" w:history="1">
        <w:r w:rsidRPr="00B26D3A">
          <w:rPr>
            <w:rFonts w:ascii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B26D3A">
        <w:rPr>
          <w:rFonts w:ascii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3.3.3. Максимальный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дня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всех необходимых для предоставления муниципальной услуги документов.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3.3.4. Результатом исполнения административной процедуры является: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1) принятие решения о согласовании переустройства и (или) перепланировки жилого помещения; 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2) принятие решения об отказе в согласовании переустройства и (или) перепланировки жилого помещения.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3.3.5. Решение принимается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 форме постановления Администрации.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B26D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выполнения административной процедуры является подготовка и оформление Администрацией одного из следующих документов: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1) документа, подтверждающего принятие решения о согласовании переустройства и (или) перепланировки жилого помещения,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2) решения об отказе в согласовании переустройства и (или) перепланировки жилого помещения, которое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3.4.2.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указанному в заявлении, не позднее чем через три рабочих дня со дня принятия одного из решений, предусмотренных пунктом 3.3.4 настоящего административного регламента.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направляется в МФЦ, если иной способ его получения не указан заявителем. </w:t>
      </w:r>
    </w:p>
    <w:p w:rsidR="00362147" w:rsidRPr="00B26D3A" w:rsidRDefault="00362147" w:rsidP="00B2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362147" w:rsidRPr="00815524" w:rsidRDefault="00362147" w:rsidP="00815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3A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62147" w:rsidRDefault="00362147" w:rsidP="0081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94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94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 Регламента изложить в новой редакции:</w:t>
      </w:r>
    </w:p>
    <w:p w:rsidR="00362147" w:rsidRPr="00703411" w:rsidRDefault="00362147" w:rsidP="005430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 Досудебное (внесудебное) обжалование заявителем решений</w:t>
      </w:r>
    </w:p>
    <w:p w:rsidR="00362147" w:rsidRDefault="00362147" w:rsidP="009D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362147" w:rsidRPr="00703411" w:rsidRDefault="00362147" w:rsidP="009D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5.5. Ответ по существу жалобы не дается в случаях, если: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текст письменной жалобы не поддается прочтению;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362147" w:rsidRPr="00703411" w:rsidRDefault="00362147" w:rsidP="0070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411">
        <w:rPr>
          <w:rFonts w:ascii="Times New Roman" w:hAnsi="Times New Roman" w:cs="Times New Roman"/>
          <w:sz w:val="28"/>
          <w:szCs w:val="28"/>
          <w:lang w:eastAsia="ru-RU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7034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03411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62147" w:rsidRPr="00FA35E3" w:rsidRDefault="00362147" w:rsidP="007C1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10107"/>
      <w:r w:rsidRPr="00FA35E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E3">
        <w:rPr>
          <w:rFonts w:ascii="Times New Roman" w:hAnsi="Times New Roman" w:cs="Times New Roman"/>
          <w:sz w:val="28"/>
          <w:szCs w:val="28"/>
          <w:lang w:eastAsia="ru-RU"/>
        </w:rPr>
        <w:t xml:space="preserve"> 2.    Контроль за исполнением настоящего постановления оставляю за собой.</w:t>
      </w:r>
    </w:p>
    <w:p w:rsidR="00362147" w:rsidRPr="00FA35E3" w:rsidRDefault="00362147" w:rsidP="007C150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5E3">
        <w:rPr>
          <w:rFonts w:ascii="Times New Roman" w:hAnsi="Times New Roman" w:cs="Times New Roman"/>
          <w:sz w:val="28"/>
          <w:szCs w:val="28"/>
          <w:lang w:eastAsia="ru-RU"/>
        </w:rPr>
        <w:t xml:space="preserve">      3.    Настоящее Постановление вступает в силу с момента официального опубликования (обнародования). </w:t>
      </w:r>
    </w:p>
    <w:bookmarkEnd w:id="1"/>
    <w:p w:rsidR="00362147" w:rsidRPr="007C1506" w:rsidRDefault="00362147" w:rsidP="007C1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Pr="00FA35E3" w:rsidRDefault="00362147" w:rsidP="00FA3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3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Степновского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FA3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В.К. Лозовой</w:t>
      </w:r>
    </w:p>
    <w:p w:rsidR="00362147" w:rsidRPr="00FA35E3" w:rsidRDefault="00362147" w:rsidP="00FA3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FA3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362147" w:rsidRPr="00FA35E3" w:rsidRDefault="00362147" w:rsidP="007C15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2147" w:rsidRPr="007C1506" w:rsidRDefault="00362147" w:rsidP="007C15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15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</w:t>
      </w: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Pr="007C1506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2147" w:rsidRDefault="00362147" w:rsidP="007C15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362147" w:rsidRDefault="00362147"/>
    <w:sectPr w:rsidR="00362147" w:rsidSect="0019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F44"/>
    <w:multiLevelType w:val="multilevel"/>
    <w:tmpl w:val="78A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1A93D27"/>
    <w:multiLevelType w:val="singleLevel"/>
    <w:tmpl w:val="A246E4F6"/>
    <w:lvl w:ilvl="0">
      <w:start w:val="7"/>
      <w:numFmt w:val="decimal"/>
      <w:lvlText w:val="2.%1."/>
      <w:legacy w:legacy="1" w:legacySpace="0" w:legacyIndent="384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B59"/>
    <w:rsid w:val="00001204"/>
    <w:rsid w:val="000746A0"/>
    <w:rsid w:val="00077BB9"/>
    <w:rsid w:val="000B55C9"/>
    <w:rsid w:val="00140657"/>
    <w:rsid w:val="00194D68"/>
    <w:rsid w:val="001B6562"/>
    <w:rsid w:val="00205D35"/>
    <w:rsid w:val="002F2788"/>
    <w:rsid w:val="00362147"/>
    <w:rsid w:val="003800DA"/>
    <w:rsid w:val="0038632A"/>
    <w:rsid w:val="00391560"/>
    <w:rsid w:val="00391B59"/>
    <w:rsid w:val="00543079"/>
    <w:rsid w:val="005A2B0E"/>
    <w:rsid w:val="0060751F"/>
    <w:rsid w:val="00623C82"/>
    <w:rsid w:val="006E5CEB"/>
    <w:rsid w:val="00703411"/>
    <w:rsid w:val="00767277"/>
    <w:rsid w:val="007C1506"/>
    <w:rsid w:val="007C6ECF"/>
    <w:rsid w:val="00815524"/>
    <w:rsid w:val="008513B2"/>
    <w:rsid w:val="008F39F7"/>
    <w:rsid w:val="00915432"/>
    <w:rsid w:val="00994D58"/>
    <w:rsid w:val="009D0FF2"/>
    <w:rsid w:val="00AB139A"/>
    <w:rsid w:val="00B26D3A"/>
    <w:rsid w:val="00B960C1"/>
    <w:rsid w:val="00BB5A59"/>
    <w:rsid w:val="00C63168"/>
    <w:rsid w:val="00CE3EEE"/>
    <w:rsid w:val="00CF12C4"/>
    <w:rsid w:val="00D0369F"/>
    <w:rsid w:val="00D100F7"/>
    <w:rsid w:val="00D35E2A"/>
    <w:rsid w:val="00D3689B"/>
    <w:rsid w:val="00D55F65"/>
    <w:rsid w:val="00DA1B4D"/>
    <w:rsid w:val="00DD250F"/>
    <w:rsid w:val="00DE2318"/>
    <w:rsid w:val="00E51568"/>
    <w:rsid w:val="00E63B62"/>
    <w:rsid w:val="00E87654"/>
    <w:rsid w:val="00EF0462"/>
    <w:rsid w:val="00F55E86"/>
    <w:rsid w:val="00F604B5"/>
    <w:rsid w:val="00FA35E3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FcA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42EC07D7037C8E87755CE596F511D04CB6F0F6CE53C5100732BE007DDB56EA02CB520D76416yDd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542EC07D7037C8E87755CE596F511D04CB6F0F6CE53C5100732BE007DDB56EA02CB520D76416yDd7K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hyperlink" Target="consultantplus://offline/ref=7290C648CAD69C50FDB3B6A76ADAB63C839F23451BC8A1D9D4DF1BD5A5BBB21CE9B9AF31009C4EI2S7G" TargetMode="External"/><Relationship Id="rId10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3696CC0E72D30E85EBEEAAA3143DAF3E21AFADAAFBAF6A9CE31AAB438CFC3EDD6F931E2FC16FDA4537EcAC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10</Pages>
  <Words>3656</Words>
  <Characters>20845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Stepnovka</cp:lastModifiedBy>
  <cp:revision>4</cp:revision>
  <cp:lastPrinted>2014-01-17T10:48:00Z</cp:lastPrinted>
  <dcterms:created xsi:type="dcterms:W3CDTF">2013-12-31T09:03:00Z</dcterms:created>
  <dcterms:modified xsi:type="dcterms:W3CDTF">2014-01-21T05:27:00Z</dcterms:modified>
</cp:coreProperties>
</file>