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0C" w:rsidRPr="00EB350C" w:rsidRDefault="00EB350C" w:rsidP="00EB3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50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B350C" w:rsidRPr="00EB350C" w:rsidRDefault="00EB350C" w:rsidP="00EB3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350C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EB350C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EB350C" w:rsidRPr="00EB350C" w:rsidRDefault="00EB350C" w:rsidP="00EB350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50C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EB350C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EB350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B350C" w:rsidRDefault="00EB350C" w:rsidP="00EB3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50C" w:rsidRDefault="00EB350C" w:rsidP="00EB3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50C" w:rsidRDefault="00EB350C" w:rsidP="00EB3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50C" w:rsidRDefault="00EB350C" w:rsidP="00EB35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50C">
        <w:rPr>
          <w:rFonts w:ascii="Arial" w:hAnsi="Arial" w:cs="Arial"/>
          <w:b/>
          <w:sz w:val="24"/>
          <w:szCs w:val="24"/>
        </w:rPr>
        <w:t>ПОСТАНОВЛЕНИЕ</w:t>
      </w:r>
    </w:p>
    <w:p w:rsidR="00EB350C" w:rsidRPr="00EB350C" w:rsidRDefault="00EB350C" w:rsidP="00EB35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50C" w:rsidRDefault="00EB350C" w:rsidP="00EB3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350C">
        <w:rPr>
          <w:rFonts w:ascii="Arial" w:hAnsi="Arial" w:cs="Arial"/>
          <w:sz w:val="24"/>
          <w:szCs w:val="24"/>
        </w:rPr>
        <w:t xml:space="preserve">от 15 октября 2020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EB350C">
        <w:rPr>
          <w:rFonts w:ascii="Arial" w:hAnsi="Arial" w:cs="Arial"/>
          <w:sz w:val="24"/>
          <w:szCs w:val="24"/>
        </w:rPr>
        <w:t>№ 71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350C" w:rsidRPr="00EB350C" w:rsidRDefault="00EB350C" w:rsidP="00EB3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350C" w:rsidRPr="00EB350C" w:rsidRDefault="00EB350C" w:rsidP="00EB35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B350C">
        <w:rPr>
          <w:rFonts w:ascii="Arial" w:hAnsi="Arial" w:cs="Arial"/>
          <w:sz w:val="24"/>
          <w:szCs w:val="24"/>
        </w:rPr>
        <w:t>«Об уточнении адреса»</w:t>
      </w:r>
    </w:p>
    <w:p w:rsidR="00EB350C" w:rsidRPr="00EB350C" w:rsidRDefault="00EB350C" w:rsidP="00EB350C">
      <w:pPr>
        <w:spacing w:line="240" w:lineRule="auto"/>
        <w:rPr>
          <w:rFonts w:ascii="Arial" w:hAnsi="Arial" w:cs="Arial"/>
          <w:sz w:val="24"/>
          <w:szCs w:val="24"/>
        </w:rPr>
      </w:pPr>
    </w:p>
    <w:p w:rsidR="00EB350C" w:rsidRPr="00EB350C" w:rsidRDefault="00EB350C" w:rsidP="00EB35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50C">
        <w:rPr>
          <w:rFonts w:ascii="Arial" w:hAnsi="Arial" w:cs="Arial"/>
          <w:sz w:val="24"/>
          <w:szCs w:val="24"/>
        </w:rPr>
        <w:t xml:space="preserve">В соответствии со ст. ст. 282, 290 Гражданского кодекса РФ, ст. 14 Федерального закона № 131-ФЗ от 06 октября 2003 года «Об общих принципах организации местного самоуправления в Российской Федерации», ст. 6 Устава </w:t>
      </w:r>
      <w:proofErr w:type="spellStart"/>
      <w:r w:rsidRPr="00EB350C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EB350C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района,  заявления об уточнении адреса </w:t>
      </w:r>
    </w:p>
    <w:p w:rsidR="00EB350C" w:rsidRPr="00EB350C" w:rsidRDefault="00EB350C" w:rsidP="00EB35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B350C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EB350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B350C" w:rsidRPr="00EB350C" w:rsidRDefault="00EB350C" w:rsidP="00EB3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350C">
        <w:rPr>
          <w:rFonts w:ascii="Arial" w:hAnsi="Arial" w:cs="Arial"/>
          <w:sz w:val="24"/>
          <w:szCs w:val="24"/>
        </w:rPr>
        <w:t>1. Жилому дому, расположенному по адресу: Волгоградск</w:t>
      </w:r>
      <w:r>
        <w:rPr>
          <w:rFonts w:ascii="Arial" w:hAnsi="Arial" w:cs="Arial"/>
          <w:sz w:val="24"/>
          <w:szCs w:val="24"/>
        </w:rPr>
        <w:t xml:space="preserve">ая область, </w:t>
      </w:r>
      <w:proofErr w:type="spellStart"/>
      <w:r>
        <w:rPr>
          <w:rFonts w:ascii="Arial" w:hAnsi="Arial" w:cs="Arial"/>
          <w:sz w:val="24"/>
          <w:szCs w:val="24"/>
        </w:rPr>
        <w:t>Палласовский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 с/</w:t>
      </w: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 w:rsidRPr="00EB350C">
        <w:rPr>
          <w:rFonts w:ascii="Arial" w:hAnsi="Arial" w:cs="Arial"/>
          <w:sz w:val="24"/>
          <w:szCs w:val="24"/>
        </w:rPr>
        <w:t xml:space="preserve"> Дружба</w:t>
      </w:r>
      <w:r w:rsidR="004472EE">
        <w:rPr>
          <w:rFonts w:ascii="Arial" w:hAnsi="Arial" w:cs="Arial"/>
          <w:sz w:val="24"/>
          <w:szCs w:val="24"/>
        </w:rPr>
        <w:t xml:space="preserve"> ул. Подшипникова</w:t>
      </w:r>
      <w:r w:rsidRPr="00EB350C">
        <w:rPr>
          <w:rFonts w:ascii="Arial" w:hAnsi="Arial" w:cs="Arial"/>
          <w:sz w:val="24"/>
          <w:szCs w:val="24"/>
        </w:rPr>
        <w:t xml:space="preserve"> присвоить адрес: Волгоградская область, </w:t>
      </w:r>
      <w:proofErr w:type="spellStart"/>
      <w:r w:rsidRPr="00EB350C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EB350C">
        <w:rPr>
          <w:rFonts w:ascii="Arial" w:hAnsi="Arial" w:cs="Arial"/>
          <w:sz w:val="24"/>
          <w:szCs w:val="24"/>
        </w:rPr>
        <w:t xml:space="preserve"> район, п. </w:t>
      </w:r>
      <w:r>
        <w:rPr>
          <w:rFonts w:ascii="Arial" w:hAnsi="Arial" w:cs="Arial"/>
          <w:sz w:val="24"/>
          <w:szCs w:val="24"/>
        </w:rPr>
        <w:t>Вишнёвка, ул. Подшипниковая,   д. № 2</w:t>
      </w:r>
      <w:r w:rsidRPr="00EB350C">
        <w:rPr>
          <w:rFonts w:ascii="Arial" w:hAnsi="Arial" w:cs="Arial"/>
          <w:sz w:val="24"/>
          <w:szCs w:val="24"/>
        </w:rPr>
        <w:t>.</w:t>
      </w:r>
    </w:p>
    <w:p w:rsidR="00EB350C" w:rsidRPr="00EB350C" w:rsidRDefault="00EB350C" w:rsidP="00EB35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350C" w:rsidRPr="00EB350C" w:rsidRDefault="00EB350C" w:rsidP="00EB350C">
      <w:pPr>
        <w:spacing w:line="240" w:lineRule="auto"/>
        <w:rPr>
          <w:rFonts w:ascii="Arial" w:hAnsi="Arial" w:cs="Arial"/>
          <w:sz w:val="24"/>
          <w:szCs w:val="24"/>
        </w:rPr>
      </w:pPr>
    </w:p>
    <w:p w:rsidR="00EB350C" w:rsidRPr="00EB350C" w:rsidRDefault="00EB350C" w:rsidP="00EB350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B350C" w:rsidRPr="00EB350C" w:rsidRDefault="00EB350C" w:rsidP="00EB350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B350C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EB350C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EB350C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А.Г.Егоров                  </w:t>
      </w:r>
    </w:p>
    <w:p w:rsidR="00EB350C" w:rsidRPr="00EB350C" w:rsidRDefault="00EB350C" w:rsidP="00EB350C">
      <w:pPr>
        <w:spacing w:line="240" w:lineRule="auto"/>
        <w:rPr>
          <w:rFonts w:ascii="Arial" w:hAnsi="Arial" w:cs="Arial"/>
          <w:sz w:val="24"/>
          <w:szCs w:val="24"/>
        </w:rPr>
      </w:pPr>
    </w:p>
    <w:p w:rsidR="00EB350C" w:rsidRPr="00EB350C" w:rsidRDefault="00EB350C" w:rsidP="00EB350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B350C">
        <w:rPr>
          <w:rFonts w:ascii="Arial" w:hAnsi="Arial" w:cs="Arial"/>
          <w:sz w:val="24"/>
          <w:szCs w:val="24"/>
        </w:rPr>
        <w:t>Рег</w:t>
      </w:r>
      <w:proofErr w:type="spellEnd"/>
      <w:r w:rsidRPr="00EB350C">
        <w:rPr>
          <w:rFonts w:ascii="Arial" w:hAnsi="Arial" w:cs="Arial"/>
          <w:sz w:val="24"/>
          <w:szCs w:val="24"/>
        </w:rPr>
        <w:t>. № 71/20</w:t>
      </w:r>
      <w:bookmarkStart w:id="0" w:name="_GoBack"/>
      <w:bookmarkEnd w:id="0"/>
      <w:r w:rsidRPr="00EB350C">
        <w:rPr>
          <w:rFonts w:ascii="Arial" w:hAnsi="Arial" w:cs="Arial"/>
          <w:sz w:val="24"/>
          <w:szCs w:val="24"/>
        </w:rPr>
        <w:t>20 г.</w:t>
      </w:r>
    </w:p>
    <w:p w:rsidR="00EB350C" w:rsidRPr="00EB350C" w:rsidRDefault="00EB350C" w:rsidP="00EB350C">
      <w:pPr>
        <w:spacing w:line="240" w:lineRule="auto"/>
        <w:rPr>
          <w:rFonts w:ascii="Arial" w:hAnsi="Arial" w:cs="Arial"/>
          <w:sz w:val="24"/>
          <w:szCs w:val="24"/>
        </w:rPr>
      </w:pPr>
    </w:p>
    <w:p w:rsidR="00EF6157" w:rsidRPr="00EB350C" w:rsidRDefault="00EF6157" w:rsidP="00EB350C">
      <w:pPr>
        <w:spacing w:line="240" w:lineRule="auto"/>
        <w:rPr>
          <w:sz w:val="24"/>
          <w:szCs w:val="24"/>
        </w:rPr>
      </w:pPr>
    </w:p>
    <w:sectPr w:rsidR="00EF6157" w:rsidRPr="00EB350C" w:rsidSect="00F4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50C"/>
    <w:rsid w:val="004472EE"/>
    <w:rsid w:val="00EB350C"/>
    <w:rsid w:val="00EF6157"/>
    <w:rsid w:val="00F4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dcterms:created xsi:type="dcterms:W3CDTF">2020-10-15T10:10:00Z</dcterms:created>
  <dcterms:modified xsi:type="dcterms:W3CDTF">2020-10-16T05:26:00Z</dcterms:modified>
</cp:coreProperties>
</file>