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DF" w:rsidRPr="00E06FD3" w:rsidRDefault="00605EDF" w:rsidP="00E06FD3">
      <w:pPr>
        <w:jc w:val="center"/>
        <w:rPr>
          <w:rFonts w:ascii="Arial" w:hAnsi="Arial" w:cs="Arial"/>
          <w:b/>
          <w:bCs/>
        </w:rPr>
      </w:pPr>
      <w:r w:rsidRPr="00E06FD3">
        <w:rPr>
          <w:rFonts w:ascii="Arial" w:hAnsi="Arial" w:cs="Arial"/>
          <w:b/>
          <w:bCs/>
        </w:rPr>
        <w:t xml:space="preserve">ВОЛГОГРАДСКАЯ ОБЛАСТЬ </w:t>
      </w:r>
    </w:p>
    <w:p w:rsidR="00605EDF" w:rsidRPr="00E06FD3" w:rsidRDefault="00605EDF" w:rsidP="00E06FD3">
      <w:pPr>
        <w:jc w:val="center"/>
        <w:rPr>
          <w:rFonts w:ascii="Arial" w:hAnsi="Arial" w:cs="Arial"/>
          <w:b/>
          <w:bCs/>
        </w:rPr>
      </w:pPr>
      <w:r w:rsidRPr="00E06FD3">
        <w:rPr>
          <w:rFonts w:ascii="Arial" w:hAnsi="Arial" w:cs="Arial"/>
          <w:b/>
          <w:bCs/>
        </w:rPr>
        <w:t>ПАЛЛАСОВСКИЙ МУНИЦИПАЛЬНЫЙ РАЙОН</w:t>
      </w:r>
    </w:p>
    <w:p w:rsidR="00605EDF" w:rsidRPr="00E06FD3" w:rsidRDefault="00605EDF" w:rsidP="00E06FD3">
      <w:pPr>
        <w:pBdr>
          <w:bottom w:val="single" w:sz="12" w:space="1" w:color="auto"/>
        </w:pBdr>
        <w:jc w:val="center"/>
        <w:rPr>
          <w:rFonts w:ascii="Arial" w:hAnsi="Arial" w:cs="Arial"/>
          <w:b/>
          <w:bCs/>
        </w:rPr>
      </w:pPr>
      <w:bookmarkStart w:id="0" w:name="_GoBack"/>
      <w:bookmarkEnd w:id="0"/>
      <w:r w:rsidRPr="00E06FD3">
        <w:rPr>
          <w:rFonts w:ascii="Arial" w:hAnsi="Arial" w:cs="Arial"/>
          <w:b/>
          <w:bCs/>
        </w:rPr>
        <w:t>СТЕПНОВСКИЙ СЕЛЬСКИЙ СОВЕТ</w:t>
      </w:r>
    </w:p>
    <w:p w:rsidR="00605EDF" w:rsidRPr="00E06FD3" w:rsidRDefault="00605EDF" w:rsidP="00E06FD3">
      <w:pPr>
        <w:rPr>
          <w:rFonts w:ascii="Arial" w:hAnsi="Arial" w:cs="Arial"/>
          <w:b/>
          <w:bCs/>
        </w:rPr>
      </w:pPr>
    </w:p>
    <w:p w:rsidR="00605EDF" w:rsidRDefault="00605EDF" w:rsidP="00E06FD3">
      <w:pPr>
        <w:jc w:val="center"/>
        <w:rPr>
          <w:rFonts w:ascii="Arial" w:hAnsi="Arial" w:cs="Arial"/>
          <w:b/>
          <w:bCs/>
        </w:rPr>
      </w:pPr>
      <w:r w:rsidRPr="00E06FD3">
        <w:rPr>
          <w:rFonts w:ascii="Arial" w:hAnsi="Arial" w:cs="Arial"/>
          <w:b/>
          <w:bCs/>
        </w:rPr>
        <w:t xml:space="preserve">Р Е Ш Е Н И Е </w:t>
      </w:r>
    </w:p>
    <w:p w:rsidR="00605EDF" w:rsidRPr="00E06FD3" w:rsidRDefault="00605EDF" w:rsidP="00E06FD3">
      <w:pPr>
        <w:jc w:val="center"/>
        <w:rPr>
          <w:rFonts w:ascii="Arial" w:hAnsi="Arial" w:cs="Arial"/>
          <w:b/>
          <w:bCs/>
        </w:rPr>
      </w:pPr>
    </w:p>
    <w:p w:rsidR="00605EDF" w:rsidRPr="00E06FD3" w:rsidRDefault="00605EDF" w:rsidP="00E06FD3">
      <w:pPr>
        <w:rPr>
          <w:rFonts w:ascii="Arial" w:hAnsi="Arial" w:cs="Arial"/>
          <w:b/>
          <w:bCs/>
        </w:rPr>
      </w:pPr>
      <w:r>
        <w:rPr>
          <w:rFonts w:ascii="Arial" w:hAnsi="Arial" w:cs="Arial"/>
        </w:rPr>
        <w:t xml:space="preserve">       «13»  мая </w:t>
      </w:r>
      <w:r w:rsidRPr="00E06FD3">
        <w:rPr>
          <w:rFonts w:ascii="Arial" w:hAnsi="Arial" w:cs="Arial"/>
        </w:rPr>
        <w:t xml:space="preserve">2020 год                     п. Вишневка               </w:t>
      </w:r>
      <w:r>
        <w:rPr>
          <w:rFonts w:ascii="Arial" w:hAnsi="Arial" w:cs="Arial"/>
        </w:rPr>
        <w:t xml:space="preserve">       </w:t>
      </w:r>
      <w:r w:rsidRPr="00E06FD3">
        <w:rPr>
          <w:rFonts w:ascii="Arial" w:hAnsi="Arial" w:cs="Arial"/>
        </w:rPr>
        <w:t xml:space="preserve">    №  </w:t>
      </w:r>
      <w:r>
        <w:rPr>
          <w:rFonts w:ascii="Arial" w:hAnsi="Arial" w:cs="Arial"/>
        </w:rPr>
        <w:t>9</w:t>
      </w:r>
    </w:p>
    <w:p w:rsidR="00605EDF" w:rsidRPr="00E06FD3" w:rsidRDefault="00605EDF" w:rsidP="00E06FD3">
      <w:pPr>
        <w:rPr>
          <w:rFonts w:ascii="Arial" w:hAnsi="Arial" w:cs="Arial"/>
        </w:rPr>
      </w:pPr>
    </w:p>
    <w:p w:rsidR="00605EDF" w:rsidRPr="007D5CC1" w:rsidRDefault="00605EDF" w:rsidP="00E06FD3">
      <w:pPr>
        <w:rPr>
          <w:rFonts w:ascii="Arial" w:hAnsi="Arial" w:cs="Arial"/>
          <w:b/>
          <w:bCs/>
        </w:rPr>
      </w:pPr>
      <w:r w:rsidRPr="007D5CC1">
        <w:rPr>
          <w:rFonts w:ascii="Arial" w:hAnsi="Arial" w:cs="Arial"/>
          <w:b/>
          <w:bCs/>
        </w:rPr>
        <w:t>О внесении изменений и дополнений</w:t>
      </w:r>
    </w:p>
    <w:p w:rsidR="00605EDF" w:rsidRPr="007D5CC1" w:rsidRDefault="00605EDF" w:rsidP="00E06FD3">
      <w:pPr>
        <w:rPr>
          <w:rFonts w:ascii="Arial" w:hAnsi="Arial" w:cs="Arial"/>
          <w:b/>
          <w:bCs/>
        </w:rPr>
      </w:pPr>
      <w:r w:rsidRPr="007D5CC1">
        <w:rPr>
          <w:rFonts w:ascii="Arial" w:hAnsi="Arial" w:cs="Arial"/>
          <w:b/>
          <w:bCs/>
        </w:rPr>
        <w:t xml:space="preserve">в Решение № 15/3 от «02» июня  2016г. </w:t>
      </w:r>
    </w:p>
    <w:p w:rsidR="00605EDF" w:rsidRPr="007D5CC1" w:rsidRDefault="00605EDF" w:rsidP="00E06FD3">
      <w:pPr>
        <w:pStyle w:val="NoSpacing"/>
        <w:rPr>
          <w:rFonts w:ascii="Arial" w:hAnsi="Arial" w:cs="Arial"/>
          <w:b/>
          <w:bCs/>
          <w:sz w:val="24"/>
          <w:szCs w:val="24"/>
        </w:rPr>
      </w:pPr>
      <w:r w:rsidRPr="007D5CC1">
        <w:rPr>
          <w:rFonts w:ascii="Arial" w:hAnsi="Arial" w:cs="Arial"/>
          <w:b/>
          <w:bCs/>
          <w:sz w:val="24"/>
          <w:szCs w:val="24"/>
        </w:rPr>
        <w:t>«Об утверждении порядка</w:t>
      </w:r>
    </w:p>
    <w:p w:rsidR="00605EDF" w:rsidRPr="00E06FD3" w:rsidRDefault="00605EDF" w:rsidP="00E06FD3">
      <w:pPr>
        <w:pStyle w:val="NoSpacing"/>
        <w:rPr>
          <w:rFonts w:ascii="Arial" w:hAnsi="Arial" w:cs="Arial"/>
          <w:b/>
          <w:bCs/>
          <w:sz w:val="24"/>
          <w:szCs w:val="24"/>
        </w:rPr>
      </w:pPr>
      <w:r w:rsidRPr="00E06FD3">
        <w:rPr>
          <w:rFonts w:ascii="Arial" w:hAnsi="Arial" w:cs="Arial"/>
          <w:b/>
          <w:bCs/>
          <w:sz w:val="24"/>
          <w:szCs w:val="24"/>
        </w:rPr>
        <w:t>размещения нестационарных</w:t>
      </w:r>
    </w:p>
    <w:p w:rsidR="00605EDF" w:rsidRPr="00E06FD3" w:rsidRDefault="00605EDF" w:rsidP="00E06FD3">
      <w:pPr>
        <w:pStyle w:val="NoSpacing"/>
        <w:rPr>
          <w:rFonts w:ascii="Arial" w:hAnsi="Arial" w:cs="Arial"/>
          <w:b/>
          <w:bCs/>
          <w:sz w:val="24"/>
          <w:szCs w:val="24"/>
        </w:rPr>
      </w:pPr>
      <w:r w:rsidRPr="00E06FD3">
        <w:rPr>
          <w:rFonts w:ascii="Arial" w:hAnsi="Arial" w:cs="Arial"/>
          <w:b/>
          <w:bCs/>
          <w:sz w:val="24"/>
          <w:szCs w:val="24"/>
        </w:rPr>
        <w:t xml:space="preserve">торговых объектов на территории </w:t>
      </w:r>
    </w:p>
    <w:p w:rsidR="00605EDF" w:rsidRPr="00E06FD3" w:rsidRDefault="00605EDF" w:rsidP="00E06FD3">
      <w:pPr>
        <w:pStyle w:val="NoSpacing"/>
        <w:rPr>
          <w:rFonts w:ascii="Arial" w:hAnsi="Arial" w:cs="Arial"/>
          <w:b/>
          <w:bCs/>
          <w:sz w:val="24"/>
          <w:szCs w:val="24"/>
        </w:rPr>
      </w:pPr>
      <w:r w:rsidRPr="00E06FD3">
        <w:rPr>
          <w:rFonts w:ascii="Arial" w:hAnsi="Arial" w:cs="Arial"/>
          <w:b/>
          <w:bCs/>
          <w:sz w:val="24"/>
          <w:szCs w:val="24"/>
        </w:rPr>
        <w:t xml:space="preserve">Степновского сельского поселения </w:t>
      </w:r>
    </w:p>
    <w:p w:rsidR="00605EDF" w:rsidRPr="00E06FD3" w:rsidRDefault="00605EDF" w:rsidP="00E06FD3">
      <w:pPr>
        <w:pStyle w:val="NoSpacing"/>
        <w:rPr>
          <w:rFonts w:ascii="Arial" w:hAnsi="Arial" w:cs="Arial"/>
          <w:b/>
          <w:bCs/>
          <w:sz w:val="24"/>
          <w:szCs w:val="24"/>
        </w:rPr>
      </w:pPr>
      <w:r w:rsidRPr="00E06FD3">
        <w:rPr>
          <w:rFonts w:ascii="Arial" w:hAnsi="Arial" w:cs="Arial"/>
          <w:b/>
          <w:bCs/>
          <w:sz w:val="24"/>
          <w:szCs w:val="24"/>
        </w:rPr>
        <w:t>Палласовского муниципального района</w:t>
      </w:r>
    </w:p>
    <w:p w:rsidR="00605EDF" w:rsidRPr="00E06FD3" w:rsidRDefault="00605EDF" w:rsidP="00E06FD3">
      <w:pPr>
        <w:pStyle w:val="NoSpacing"/>
        <w:rPr>
          <w:rFonts w:ascii="Arial" w:hAnsi="Arial" w:cs="Arial"/>
          <w:b/>
          <w:bCs/>
          <w:sz w:val="24"/>
          <w:szCs w:val="24"/>
        </w:rPr>
      </w:pPr>
      <w:r w:rsidRPr="00E06FD3">
        <w:rPr>
          <w:rFonts w:ascii="Arial" w:hAnsi="Arial" w:cs="Arial"/>
          <w:b/>
          <w:bCs/>
          <w:sz w:val="24"/>
          <w:szCs w:val="24"/>
        </w:rPr>
        <w:t>Волгоградской области»</w:t>
      </w:r>
    </w:p>
    <w:p w:rsidR="00605EDF" w:rsidRPr="00E06FD3" w:rsidRDefault="00605EDF" w:rsidP="00E06FD3">
      <w:pPr>
        <w:rPr>
          <w:rFonts w:ascii="Arial" w:hAnsi="Arial" w:cs="Arial"/>
        </w:rPr>
      </w:pPr>
      <w:r w:rsidRPr="00E06FD3">
        <w:rPr>
          <w:rFonts w:ascii="Arial" w:hAnsi="Arial" w:cs="Arial"/>
          <w:b/>
          <w:bCs/>
          <w:color w:val="FF0000"/>
        </w:rPr>
        <w:t xml:space="preserve"> </w:t>
      </w:r>
    </w:p>
    <w:p w:rsidR="00605EDF" w:rsidRDefault="00605EDF" w:rsidP="00E06FD3">
      <w:pPr>
        <w:jc w:val="both"/>
        <w:rPr>
          <w:rFonts w:ascii="Arial" w:hAnsi="Arial" w:cs="Arial"/>
        </w:rPr>
      </w:pPr>
      <w:r w:rsidRPr="00E06FD3">
        <w:rPr>
          <w:rFonts w:ascii="Arial" w:hAnsi="Arial" w:cs="Arial"/>
        </w:rPr>
        <w:t xml:space="preserve">        С целью приведения законодательства Степновского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Степновский сельский Совет </w:t>
      </w:r>
    </w:p>
    <w:p w:rsidR="00605EDF" w:rsidRPr="00E06FD3" w:rsidRDefault="00605EDF" w:rsidP="00E06FD3">
      <w:pPr>
        <w:jc w:val="both"/>
        <w:rPr>
          <w:rFonts w:ascii="Arial" w:hAnsi="Arial" w:cs="Arial"/>
        </w:rPr>
      </w:pPr>
    </w:p>
    <w:p w:rsidR="00605EDF" w:rsidRPr="00E06FD3" w:rsidRDefault="00605EDF" w:rsidP="00E06FD3">
      <w:pPr>
        <w:jc w:val="center"/>
        <w:rPr>
          <w:rFonts w:ascii="Arial" w:hAnsi="Arial" w:cs="Arial"/>
          <w:b/>
          <w:bCs/>
        </w:rPr>
      </w:pPr>
      <w:r w:rsidRPr="00E06FD3">
        <w:rPr>
          <w:rFonts w:ascii="Arial" w:hAnsi="Arial" w:cs="Arial"/>
          <w:b/>
          <w:bCs/>
        </w:rPr>
        <w:t>Р Е Ш И Л:</w:t>
      </w:r>
    </w:p>
    <w:p w:rsidR="00605EDF" w:rsidRPr="00E06FD3" w:rsidRDefault="00605EDF" w:rsidP="00E06FD3">
      <w:pPr>
        <w:jc w:val="center"/>
        <w:rPr>
          <w:rFonts w:ascii="Arial" w:hAnsi="Arial" w:cs="Arial"/>
          <w:b/>
          <w:bCs/>
        </w:rPr>
      </w:pPr>
    </w:p>
    <w:p w:rsidR="00605EDF" w:rsidRPr="00E06FD3" w:rsidRDefault="00605EDF" w:rsidP="00E06FD3">
      <w:pPr>
        <w:pStyle w:val="NoSpacing"/>
        <w:jc w:val="both"/>
        <w:rPr>
          <w:rFonts w:ascii="Arial" w:hAnsi="Arial" w:cs="Arial"/>
          <w:sz w:val="24"/>
          <w:szCs w:val="24"/>
        </w:rPr>
      </w:pPr>
      <w:r w:rsidRPr="00E06FD3">
        <w:rPr>
          <w:rFonts w:ascii="Arial" w:hAnsi="Arial" w:cs="Arial"/>
          <w:sz w:val="24"/>
          <w:szCs w:val="24"/>
        </w:rPr>
        <w:t xml:space="preserve">       1. Внести изменения и дополнения в Решение Степновского сельского Совета № 15/3 от «02» июня  2016г. «Об утверждении порядка размещения нестационарных торговых объектов на территории Степновского сельского поселения Палласовского муниципального района Волгоградской области» (далее - Решение).  </w:t>
      </w:r>
    </w:p>
    <w:p w:rsidR="00605EDF" w:rsidRPr="00E06FD3" w:rsidRDefault="00605EDF" w:rsidP="00E06FD3">
      <w:pPr>
        <w:pStyle w:val="ListParagraph"/>
        <w:ind w:left="0"/>
        <w:jc w:val="both"/>
        <w:rPr>
          <w:rFonts w:ascii="Arial" w:hAnsi="Arial" w:cs="Arial"/>
          <w:b/>
          <w:bCs/>
        </w:rPr>
      </w:pPr>
      <w:r w:rsidRPr="00E06FD3">
        <w:rPr>
          <w:rFonts w:ascii="Arial" w:hAnsi="Arial" w:cs="Arial"/>
        </w:rPr>
        <w:t xml:space="preserve">      </w:t>
      </w:r>
      <w:r w:rsidRPr="00E06FD3">
        <w:rPr>
          <w:rFonts w:ascii="Arial" w:hAnsi="Arial" w:cs="Arial"/>
          <w:b/>
          <w:bCs/>
        </w:rPr>
        <w:t>1.1. Пункт 2.7 раздела 2 Порядка дополнить подпунктом 2.7.4 следующего содержания:</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«2.7.4. 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Степновского сельского поселения Палласовского муниципального района Волгоградской области».</w:t>
      </w:r>
    </w:p>
    <w:p w:rsidR="00605EDF" w:rsidRPr="00E06FD3" w:rsidRDefault="00605EDF" w:rsidP="00E06FD3">
      <w:pPr>
        <w:pStyle w:val="ListParagraph"/>
        <w:ind w:left="142" w:firstLine="709"/>
        <w:jc w:val="both"/>
        <w:rPr>
          <w:rFonts w:ascii="Arial" w:hAnsi="Arial" w:cs="Arial"/>
          <w:b/>
          <w:bCs/>
        </w:rPr>
      </w:pPr>
      <w:r w:rsidRPr="00E06FD3">
        <w:rPr>
          <w:rFonts w:ascii="Arial" w:hAnsi="Arial" w:cs="Arial"/>
          <w:b/>
          <w:bCs/>
        </w:rPr>
        <w:t>1.2. Пункт 3.2 раздела 3 Порядка изложить в новой редакции:</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течении 10 дней со дня заключения Договора на размещение плату в полном объеме.</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На период 01 апреля 2020 года по 01 октября 2020 года в отношении лиц, деятельность которых связана с отраслями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предусмотрен постановлением Правительства Российской Федерации от 03.04.2020г.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605EDF" w:rsidRPr="00E06FD3" w:rsidRDefault="00605EDF" w:rsidP="00E06FD3">
      <w:pPr>
        <w:pStyle w:val="ListParagraph"/>
        <w:ind w:left="142" w:firstLine="709"/>
        <w:jc w:val="both"/>
        <w:rPr>
          <w:rFonts w:ascii="Arial" w:hAnsi="Arial" w:cs="Arial"/>
        </w:rPr>
      </w:pPr>
      <w:r w:rsidRPr="00E06FD3">
        <w:rPr>
          <w:rFonts w:ascii="Arial" w:hAnsi="Arial" w:cs="Arial"/>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отсроченных платежей в 2021 году».</w:t>
      </w:r>
    </w:p>
    <w:p w:rsidR="00605EDF" w:rsidRPr="00E06FD3" w:rsidRDefault="00605EDF" w:rsidP="00E06FD3">
      <w:pPr>
        <w:pStyle w:val="ListParagraph"/>
        <w:ind w:left="142" w:firstLine="709"/>
        <w:jc w:val="both"/>
        <w:rPr>
          <w:rFonts w:ascii="Arial" w:hAnsi="Arial" w:cs="Arial"/>
          <w:b/>
          <w:bCs/>
        </w:rPr>
      </w:pPr>
      <w:r w:rsidRPr="00E06FD3">
        <w:rPr>
          <w:rFonts w:ascii="Arial" w:hAnsi="Arial" w:cs="Arial"/>
          <w:b/>
          <w:bCs/>
        </w:rPr>
        <w:t>1.3. Приложение №2 к Порядку, изложить в новой редакции согласно приложению №2 к настоящему решению.</w:t>
      </w:r>
    </w:p>
    <w:p w:rsidR="00605EDF" w:rsidRPr="00E06FD3" w:rsidRDefault="00605EDF" w:rsidP="00E06FD3">
      <w:pPr>
        <w:jc w:val="both"/>
        <w:rPr>
          <w:rFonts w:ascii="Arial" w:hAnsi="Arial" w:cs="Arial"/>
        </w:rPr>
      </w:pPr>
    </w:p>
    <w:p w:rsidR="00605EDF" w:rsidRPr="00E06FD3" w:rsidRDefault="00605EDF" w:rsidP="00E06FD3">
      <w:pPr>
        <w:jc w:val="both"/>
        <w:rPr>
          <w:rFonts w:ascii="Arial" w:hAnsi="Arial" w:cs="Arial"/>
        </w:rPr>
      </w:pPr>
      <w:r w:rsidRPr="00E06FD3">
        <w:rPr>
          <w:rFonts w:ascii="Arial" w:hAnsi="Arial" w:cs="Arial"/>
        </w:rPr>
        <w:t xml:space="preserve">       2.Контроль за исполнением настоящего Решения оставляю за собой.</w:t>
      </w:r>
    </w:p>
    <w:p w:rsidR="00605EDF" w:rsidRPr="00E06FD3" w:rsidRDefault="00605EDF" w:rsidP="00E06FD3">
      <w:pPr>
        <w:pStyle w:val="ListParagraph"/>
        <w:ind w:left="142"/>
        <w:jc w:val="both"/>
        <w:rPr>
          <w:rFonts w:ascii="Arial" w:hAnsi="Arial" w:cs="Arial"/>
        </w:rPr>
      </w:pPr>
      <w:r>
        <w:rPr>
          <w:rFonts w:ascii="Arial" w:hAnsi="Arial" w:cs="Arial"/>
        </w:rPr>
        <w:t xml:space="preserve">     </w:t>
      </w:r>
      <w:r w:rsidRPr="00E06FD3">
        <w:rPr>
          <w:rFonts w:ascii="Arial" w:hAnsi="Arial" w:cs="Arial"/>
        </w:rPr>
        <w:t>3.Настоящее Решение вступает в силу с момента его официального опубликования (обнародования) и распространяется на отношения, возникшие с 01 апреля 2020 года.</w:t>
      </w:r>
    </w:p>
    <w:p w:rsidR="00605EDF" w:rsidRPr="00E06FD3" w:rsidRDefault="00605EDF" w:rsidP="00E06FD3">
      <w:pPr>
        <w:jc w:val="both"/>
        <w:rPr>
          <w:rFonts w:ascii="Arial" w:hAnsi="Arial" w:cs="Arial"/>
        </w:rPr>
      </w:pPr>
    </w:p>
    <w:p w:rsidR="00605EDF" w:rsidRPr="00E06FD3" w:rsidRDefault="00605EDF" w:rsidP="00E06FD3">
      <w:pPr>
        <w:jc w:val="both"/>
        <w:rPr>
          <w:rFonts w:ascii="Arial" w:hAnsi="Arial" w:cs="Arial"/>
        </w:rPr>
      </w:pPr>
    </w:p>
    <w:p w:rsidR="00605EDF" w:rsidRPr="00E06FD3" w:rsidRDefault="00605EDF" w:rsidP="00E06FD3">
      <w:pPr>
        <w:ind w:left="-540"/>
        <w:rPr>
          <w:rFonts w:ascii="Arial" w:hAnsi="Arial" w:cs="Arial"/>
          <w:b/>
          <w:bCs/>
        </w:rPr>
      </w:pPr>
      <w:r w:rsidRPr="00E06FD3">
        <w:rPr>
          <w:rFonts w:ascii="Arial" w:hAnsi="Arial" w:cs="Arial"/>
          <w:b/>
          <w:bCs/>
        </w:rPr>
        <w:t xml:space="preserve">       Глава Степновского сельского поселения         </w:t>
      </w:r>
      <w:r>
        <w:rPr>
          <w:rFonts w:ascii="Arial" w:hAnsi="Arial" w:cs="Arial"/>
          <w:b/>
          <w:bCs/>
        </w:rPr>
        <w:t xml:space="preserve">         </w:t>
      </w:r>
      <w:r w:rsidRPr="00E06FD3">
        <w:rPr>
          <w:rFonts w:ascii="Arial" w:hAnsi="Arial" w:cs="Arial"/>
          <w:b/>
          <w:bCs/>
        </w:rPr>
        <w:t xml:space="preserve">           А.Г.Егоров   </w:t>
      </w:r>
    </w:p>
    <w:p w:rsidR="00605EDF" w:rsidRPr="00E06FD3" w:rsidRDefault="00605EDF" w:rsidP="00E06FD3">
      <w:pPr>
        <w:ind w:left="-540"/>
        <w:rPr>
          <w:rFonts w:ascii="Arial" w:hAnsi="Arial" w:cs="Arial"/>
          <w:b/>
          <w:bCs/>
        </w:rPr>
      </w:pPr>
      <w:r w:rsidRPr="00E06FD3">
        <w:rPr>
          <w:rFonts w:ascii="Arial" w:hAnsi="Arial" w:cs="Arial"/>
          <w:b/>
          <w:bCs/>
        </w:rPr>
        <w:t xml:space="preserve">                                     </w:t>
      </w:r>
    </w:p>
    <w:p w:rsidR="00605EDF" w:rsidRPr="00E06FD3" w:rsidRDefault="00605EDF" w:rsidP="00E06FD3">
      <w:pPr>
        <w:pStyle w:val="ConsPlusNormal"/>
        <w:widowControl/>
        <w:ind w:firstLine="0"/>
        <w:outlineLvl w:val="0"/>
        <w:rPr>
          <w:sz w:val="24"/>
          <w:szCs w:val="24"/>
        </w:rPr>
      </w:pPr>
      <w:r>
        <w:rPr>
          <w:sz w:val="24"/>
          <w:szCs w:val="24"/>
        </w:rPr>
        <w:t>Рег: №20</w:t>
      </w:r>
      <w:r w:rsidRPr="00E06FD3">
        <w:rPr>
          <w:sz w:val="24"/>
          <w:szCs w:val="24"/>
        </w:rPr>
        <w:t>/2020</w:t>
      </w: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rPr>
          <w:rFonts w:ascii="Arial" w:hAnsi="Arial" w:cs="Arial"/>
        </w:rPr>
      </w:pPr>
    </w:p>
    <w:p w:rsidR="00605EDF" w:rsidRDefault="00605EDF" w:rsidP="00E06FD3">
      <w:pPr>
        <w:rPr>
          <w:rFonts w:ascii="Arial" w:hAnsi="Arial" w:cs="Arial"/>
        </w:rPr>
      </w:pPr>
    </w:p>
    <w:p w:rsidR="00605EDF" w:rsidRPr="00E06FD3" w:rsidRDefault="00605EDF" w:rsidP="00E06FD3">
      <w:pPr>
        <w:rPr>
          <w:rFonts w:ascii="Arial" w:hAnsi="Arial" w:cs="Arial"/>
        </w:rPr>
      </w:pPr>
    </w:p>
    <w:p w:rsidR="00605EDF" w:rsidRPr="00E06FD3" w:rsidRDefault="00605EDF" w:rsidP="00E06FD3">
      <w:pPr>
        <w:widowControl w:val="0"/>
        <w:autoSpaceDE w:val="0"/>
        <w:autoSpaceDN w:val="0"/>
        <w:jc w:val="right"/>
        <w:rPr>
          <w:rFonts w:ascii="Arial" w:hAnsi="Arial" w:cs="Arial"/>
        </w:rPr>
      </w:pPr>
      <w:r w:rsidRPr="00E06FD3">
        <w:rPr>
          <w:rFonts w:ascii="Arial" w:hAnsi="Arial" w:cs="Arial"/>
        </w:rPr>
        <w:t>Приложение № 2</w:t>
      </w:r>
    </w:p>
    <w:p w:rsidR="00605EDF" w:rsidRPr="00E06FD3" w:rsidRDefault="00605EDF" w:rsidP="00E06FD3">
      <w:pPr>
        <w:pStyle w:val="ConsPlusNormal"/>
        <w:jc w:val="right"/>
        <w:rPr>
          <w:sz w:val="24"/>
          <w:szCs w:val="24"/>
        </w:rPr>
      </w:pPr>
      <w:r w:rsidRPr="00E06FD3">
        <w:rPr>
          <w:sz w:val="24"/>
          <w:szCs w:val="24"/>
        </w:rPr>
        <w:t>к Порядку</w:t>
      </w:r>
    </w:p>
    <w:p w:rsidR="00605EDF" w:rsidRPr="00E06FD3" w:rsidRDefault="00605EDF" w:rsidP="00E06FD3">
      <w:pPr>
        <w:pStyle w:val="ConsPlusNormal"/>
        <w:jc w:val="right"/>
        <w:rPr>
          <w:sz w:val="24"/>
          <w:szCs w:val="24"/>
        </w:rPr>
      </w:pPr>
      <w:r w:rsidRPr="00E06FD3">
        <w:rPr>
          <w:sz w:val="24"/>
          <w:szCs w:val="24"/>
        </w:rPr>
        <w:t>размещения нестационарных</w:t>
      </w:r>
    </w:p>
    <w:p w:rsidR="00605EDF" w:rsidRPr="00E06FD3" w:rsidRDefault="00605EDF" w:rsidP="00E06FD3">
      <w:pPr>
        <w:pStyle w:val="ConsPlusNormal"/>
        <w:jc w:val="right"/>
        <w:rPr>
          <w:sz w:val="24"/>
          <w:szCs w:val="24"/>
        </w:rPr>
      </w:pPr>
      <w:r w:rsidRPr="00E06FD3">
        <w:rPr>
          <w:sz w:val="24"/>
          <w:szCs w:val="24"/>
        </w:rPr>
        <w:t>торговых объектов</w:t>
      </w:r>
    </w:p>
    <w:p w:rsidR="00605EDF" w:rsidRPr="00E06FD3" w:rsidRDefault="00605EDF" w:rsidP="00E06FD3">
      <w:pPr>
        <w:pStyle w:val="ConsPlusNormal"/>
        <w:jc w:val="right"/>
        <w:rPr>
          <w:sz w:val="24"/>
          <w:szCs w:val="24"/>
        </w:rPr>
      </w:pPr>
      <w:r w:rsidRPr="00E06FD3">
        <w:rPr>
          <w:sz w:val="24"/>
          <w:szCs w:val="24"/>
        </w:rPr>
        <w:t xml:space="preserve">на территории </w:t>
      </w:r>
    </w:p>
    <w:p w:rsidR="00605EDF" w:rsidRPr="00E06FD3" w:rsidRDefault="00605EDF" w:rsidP="00E06FD3">
      <w:pPr>
        <w:widowControl w:val="0"/>
        <w:autoSpaceDE w:val="0"/>
        <w:autoSpaceDN w:val="0"/>
        <w:jc w:val="right"/>
        <w:rPr>
          <w:rFonts w:ascii="Arial" w:hAnsi="Arial" w:cs="Arial"/>
        </w:rPr>
      </w:pPr>
      <w:r w:rsidRPr="00E06FD3">
        <w:rPr>
          <w:rFonts w:ascii="Arial" w:hAnsi="Arial" w:cs="Arial"/>
        </w:rPr>
        <w:t xml:space="preserve">Степновского сельского поселения </w:t>
      </w:r>
    </w:p>
    <w:p w:rsidR="00605EDF" w:rsidRPr="00E06FD3" w:rsidRDefault="00605EDF" w:rsidP="00E06FD3">
      <w:pPr>
        <w:widowControl w:val="0"/>
        <w:autoSpaceDE w:val="0"/>
        <w:autoSpaceDN w:val="0"/>
        <w:jc w:val="right"/>
        <w:rPr>
          <w:rFonts w:ascii="Arial" w:hAnsi="Arial" w:cs="Arial"/>
        </w:rPr>
      </w:pPr>
      <w:r w:rsidRPr="00E06FD3">
        <w:rPr>
          <w:rFonts w:ascii="Arial" w:hAnsi="Arial" w:cs="Arial"/>
        </w:rPr>
        <w:t>Палласовского муниципального</w:t>
      </w:r>
    </w:p>
    <w:p w:rsidR="00605EDF" w:rsidRPr="00E06FD3" w:rsidRDefault="00605EDF" w:rsidP="00E06FD3">
      <w:pPr>
        <w:widowControl w:val="0"/>
        <w:autoSpaceDE w:val="0"/>
        <w:autoSpaceDN w:val="0"/>
        <w:jc w:val="right"/>
        <w:rPr>
          <w:rFonts w:ascii="Arial" w:hAnsi="Arial" w:cs="Arial"/>
          <w:b/>
          <w:bCs/>
        </w:rPr>
      </w:pPr>
      <w:r w:rsidRPr="00E06FD3">
        <w:rPr>
          <w:rFonts w:ascii="Arial" w:hAnsi="Arial" w:cs="Arial"/>
        </w:rPr>
        <w:t xml:space="preserve"> района Волгоградской области</w:t>
      </w:r>
    </w:p>
    <w:p w:rsidR="00605EDF" w:rsidRPr="00E06FD3" w:rsidRDefault="00605EDF" w:rsidP="00E06FD3">
      <w:pPr>
        <w:rPr>
          <w:rFonts w:ascii="Arial" w:hAnsi="Arial" w:cs="Arial"/>
        </w:rPr>
      </w:pPr>
    </w:p>
    <w:p w:rsidR="00605EDF" w:rsidRPr="007605AB" w:rsidRDefault="00605EDF" w:rsidP="007605AB">
      <w:pPr>
        <w:widowControl w:val="0"/>
        <w:autoSpaceDE w:val="0"/>
        <w:autoSpaceDN w:val="0"/>
        <w:jc w:val="center"/>
        <w:rPr>
          <w:rFonts w:ascii="Arial" w:hAnsi="Arial" w:cs="Arial"/>
          <w:b/>
          <w:bCs/>
        </w:rPr>
      </w:pPr>
      <w:r w:rsidRPr="007605AB">
        <w:rPr>
          <w:rFonts w:ascii="Arial" w:hAnsi="Arial" w:cs="Arial"/>
          <w:b/>
          <w:bCs/>
        </w:rPr>
        <w:t>КОЭФФИЦИЕНТЫ КЛАССА ПОТРЕБИТЕЛЬСКИХ ТОВАРОВ</w:t>
      </w:r>
    </w:p>
    <w:p w:rsidR="00605EDF" w:rsidRPr="007605AB" w:rsidRDefault="00605EDF" w:rsidP="007605AB">
      <w:pPr>
        <w:widowControl w:val="0"/>
        <w:autoSpaceDE w:val="0"/>
        <w:autoSpaceDN w:val="0"/>
        <w:jc w:val="center"/>
        <w:rPr>
          <w:rFonts w:ascii="Arial" w:hAnsi="Arial" w:cs="Arial"/>
          <w:b/>
          <w:bCs/>
        </w:rPr>
      </w:pPr>
      <w:r w:rsidRPr="007605AB">
        <w:rPr>
          <w:rFonts w:ascii="Arial" w:hAnsi="Arial" w:cs="Arial"/>
          <w:b/>
          <w:bCs/>
        </w:rPr>
        <w:t>ИЛИ ОКАЗЫВАЕМЫХ УСЛУГ</w:t>
      </w:r>
    </w:p>
    <w:p w:rsidR="00605EDF" w:rsidRPr="007605AB" w:rsidRDefault="00605EDF" w:rsidP="007605AB">
      <w:pPr>
        <w:widowControl w:val="0"/>
        <w:autoSpaceDE w:val="0"/>
        <w:autoSpaceDN w:val="0"/>
        <w:jc w:val="both"/>
        <w:rPr>
          <w:rFonts w:ascii="Arial" w:hAnsi="Arial" w:cs="Arial"/>
        </w:rPr>
      </w:pPr>
    </w:p>
    <w:tbl>
      <w:tblPr>
        <w:tblW w:w="9636" w:type="dxa"/>
        <w:tblInd w:w="-60" w:type="dxa"/>
        <w:tblLayout w:type="fixed"/>
        <w:tblCellMar>
          <w:top w:w="102" w:type="dxa"/>
          <w:left w:w="62" w:type="dxa"/>
          <w:bottom w:w="102" w:type="dxa"/>
          <w:right w:w="62" w:type="dxa"/>
        </w:tblCellMar>
        <w:tblLook w:val="0000"/>
      </w:tblPr>
      <w:tblGrid>
        <w:gridCol w:w="851"/>
        <w:gridCol w:w="1417"/>
        <w:gridCol w:w="1418"/>
        <w:gridCol w:w="1417"/>
        <w:gridCol w:w="2268"/>
        <w:gridCol w:w="2265"/>
      </w:tblGrid>
      <w:tr w:rsidR="00605EDF" w:rsidRPr="007605AB">
        <w:tc>
          <w:tcPr>
            <w:tcW w:w="851"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N зоны</w:t>
            </w: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Начальная цена 1 кв.м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Нестационарные торговые объекты (в том числе киоски до 20 кв. м, павильоны до 30 кв. м)</w:t>
            </w:r>
          </w:p>
        </w:tc>
        <w:tc>
          <w:tcPr>
            <w:tcW w:w="226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Павильоны от</w:t>
            </w:r>
          </w:p>
          <w:p w:rsidR="00605EDF" w:rsidRPr="007605AB" w:rsidRDefault="00605EDF" w:rsidP="000F6E0E">
            <w:pPr>
              <w:widowControl w:val="0"/>
              <w:autoSpaceDE w:val="0"/>
              <w:autoSpaceDN w:val="0"/>
              <w:jc w:val="both"/>
              <w:rPr>
                <w:rFonts w:ascii="Arial" w:hAnsi="Arial" w:cs="Arial"/>
              </w:rPr>
            </w:pPr>
            <w:r w:rsidRPr="007605AB">
              <w:rPr>
                <w:rFonts w:ascii="Arial" w:hAnsi="Arial" w:cs="Arial"/>
              </w:rPr>
              <w:t xml:space="preserve"> 30 до 50 кв. м</w:t>
            </w:r>
          </w:p>
        </w:tc>
        <w:tc>
          <w:tcPr>
            <w:tcW w:w="2265"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 xml:space="preserve">Павильоны от </w:t>
            </w:r>
          </w:p>
          <w:p w:rsidR="00605EDF" w:rsidRPr="007605AB" w:rsidRDefault="00605EDF" w:rsidP="000F6E0E">
            <w:pPr>
              <w:widowControl w:val="0"/>
              <w:autoSpaceDE w:val="0"/>
              <w:autoSpaceDN w:val="0"/>
              <w:jc w:val="both"/>
              <w:rPr>
                <w:rFonts w:ascii="Arial" w:hAnsi="Arial" w:cs="Arial"/>
              </w:rPr>
            </w:pPr>
            <w:r w:rsidRPr="007605AB">
              <w:rPr>
                <w:rFonts w:ascii="Arial" w:hAnsi="Arial" w:cs="Arial"/>
              </w:rPr>
              <w:t>50 кв. м</w:t>
            </w:r>
          </w:p>
        </w:tc>
      </w:tr>
      <w:tr w:rsidR="00605EDF" w:rsidRPr="007605AB">
        <w:tc>
          <w:tcPr>
            <w:tcW w:w="851"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коэффициент</w:t>
            </w:r>
          </w:p>
        </w:tc>
        <w:tc>
          <w:tcPr>
            <w:tcW w:w="226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коэффициент</w:t>
            </w:r>
          </w:p>
        </w:tc>
        <w:tc>
          <w:tcPr>
            <w:tcW w:w="2265"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коэффициент</w:t>
            </w:r>
          </w:p>
        </w:tc>
      </w:tr>
      <w:tr w:rsidR="00605EDF" w:rsidRPr="007605AB">
        <w:tc>
          <w:tcPr>
            <w:tcW w:w="851"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продовольственные и непродовольственные товары</w:t>
            </w:r>
          </w:p>
        </w:tc>
      </w:tr>
      <w:tr w:rsidR="00605EDF" w:rsidRPr="007605AB">
        <w:tc>
          <w:tcPr>
            <w:tcW w:w="851"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____</w:t>
            </w:r>
          </w:p>
        </w:tc>
        <w:tc>
          <w:tcPr>
            <w:tcW w:w="141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____</w:t>
            </w:r>
          </w:p>
        </w:tc>
        <w:tc>
          <w:tcPr>
            <w:tcW w:w="1417"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____</w:t>
            </w:r>
          </w:p>
        </w:tc>
        <w:tc>
          <w:tcPr>
            <w:tcW w:w="2268"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____</w:t>
            </w:r>
          </w:p>
        </w:tc>
        <w:tc>
          <w:tcPr>
            <w:tcW w:w="2265" w:type="dxa"/>
            <w:tcBorders>
              <w:top w:val="single" w:sz="4" w:space="0" w:color="auto"/>
              <w:left w:val="single" w:sz="4" w:space="0" w:color="auto"/>
              <w:bottom w:val="single" w:sz="4" w:space="0" w:color="auto"/>
              <w:right w:val="single" w:sz="4" w:space="0" w:color="auto"/>
            </w:tcBorders>
          </w:tcPr>
          <w:p w:rsidR="00605EDF" w:rsidRPr="007605AB" w:rsidRDefault="00605EDF" w:rsidP="000F6E0E">
            <w:pPr>
              <w:widowControl w:val="0"/>
              <w:autoSpaceDE w:val="0"/>
              <w:autoSpaceDN w:val="0"/>
              <w:jc w:val="both"/>
              <w:rPr>
                <w:rFonts w:ascii="Arial" w:hAnsi="Arial" w:cs="Arial"/>
              </w:rPr>
            </w:pPr>
            <w:r w:rsidRPr="007605AB">
              <w:rPr>
                <w:rFonts w:ascii="Arial" w:hAnsi="Arial" w:cs="Arial"/>
              </w:rPr>
              <w:t>____</w:t>
            </w:r>
          </w:p>
        </w:tc>
      </w:tr>
    </w:tbl>
    <w:p w:rsidR="00605EDF" w:rsidRPr="007605AB" w:rsidRDefault="00605EDF" w:rsidP="007605AB">
      <w:pPr>
        <w:widowControl w:val="0"/>
        <w:autoSpaceDE w:val="0"/>
        <w:autoSpaceDN w:val="0"/>
        <w:jc w:val="both"/>
        <w:rPr>
          <w:rFonts w:ascii="Arial" w:hAnsi="Arial" w:cs="Arial"/>
        </w:rPr>
      </w:pPr>
    </w:p>
    <w:p w:rsidR="00605EDF" w:rsidRPr="007605AB" w:rsidRDefault="00605EDF" w:rsidP="007605AB">
      <w:pPr>
        <w:widowControl w:val="0"/>
        <w:autoSpaceDE w:val="0"/>
        <w:autoSpaceDN w:val="0"/>
        <w:jc w:val="both"/>
        <w:rPr>
          <w:rFonts w:ascii="Arial" w:hAnsi="Arial" w:cs="Arial"/>
        </w:rPr>
      </w:pPr>
    </w:p>
    <w:p w:rsidR="00605EDF" w:rsidRPr="007605AB" w:rsidRDefault="00605EDF" w:rsidP="007605AB">
      <w:pPr>
        <w:widowControl w:val="0"/>
        <w:autoSpaceDE w:val="0"/>
        <w:autoSpaceDN w:val="0"/>
        <w:jc w:val="center"/>
        <w:rPr>
          <w:rFonts w:ascii="Arial" w:hAnsi="Arial" w:cs="Arial"/>
          <w:b/>
          <w:bCs/>
        </w:rPr>
      </w:pPr>
      <w:r w:rsidRPr="007605AB">
        <w:rPr>
          <w:rFonts w:ascii="Arial" w:hAnsi="Arial" w:cs="Arial"/>
          <w:b/>
          <w:bCs/>
        </w:rPr>
        <w:t>НАЧАЛЬНАЯ ЦЕНА</w:t>
      </w:r>
    </w:p>
    <w:p w:rsidR="00605EDF" w:rsidRPr="007605AB" w:rsidRDefault="00605EDF" w:rsidP="007605AB">
      <w:pPr>
        <w:widowControl w:val="0"/>
        <w:autoSpaceDE w:val="0"/>
        <w:autoSpaceDN w:val="0"/>
        <w:jc w:val="center"/>
        <w:rPr>
          <w:rFonts w:ascii="Arial" w:hAnsi="Arial" w:cs="Arial"/>
          <w:b/>
          <w:bCs/>
        </w:rPr>
      </w:pPr>
      <w:r w:rsidRPr="007605AB">
        <w:rPr>
          <w:rFonts w:ascii="Arial" w:hAnsi="Arial" w:cs="Arial"/>
          <w:b/>
          <w:bCs/>
        </w:rPr>
        <w:t>1 КВ. М РАЗМЕЩЕНИЯ НЕСТАЦИОНАРНОГО ТОРГОВОГО ОБЪЕКТА</w:t>
      </w:r>
    </w:p>
    <w:p w:rsidR="00605EDF" w:rsidRPr="007605AB" w:rsidRDefault="00605EDF" w:rsidP="007605AB">
      <w:pPr>
        <w:widowControl w:val="0"/>
        <w:autoSpaceDE w:val="0"/>
        <w:autoSpaceDN w:val="0"/>
        <w:jc w:val="both"/>
        <w:rPr>
          <w:rFonts w:ascii="Arial" w:hAnsi="Arial" w:cs="Arial"/>
        </w:rPr>
      </w:pPr>
    </w:p>
    <w:p w:rsidR="00605EDF" w:rsidRPr="007605AB" w:rsidRDefault="00605EDF" w:rsidP="007605AB">
      <w:pPr>
        <w:widowControl w:val="0"/>
        <w:autoSpaceDE w:val="0"/>
        <w:autoSpaceDN w:val="0"/>
        <w:jc w:val="both"/>
        <w:rPr>
          <w:rFonts w:ascii="Arial" w:hAnsi="Arial" w:cs="Arial"/>
        </w:rPr>
      </w:pPr>
      <w:r w:rsidRPr="007605AB">
        <w:rPr>
          <w:rFonts w:ascii="Arial" w:hAnsi="Arial" w:cs="Arial"/>
        </w:rPr>
        <w:t xml:space="preserve"> На территории Степновского сельского поселения Палласовского муниципального района Волгоградской области расположен один населенный пункт – поселок Вишневка. </w:t>
      </w:r>
    </w:p>
    <w:p w:rsidR="00605EDF" w:rsidRPr="007605AB" w:rsidRDefault="00605EDF" w:rsidP="007605AB">
      <w:pPr>
        <w:widowControl w:val="0"/>
        <w:autoSpaceDE w:val="0"/>
        <w:autoSpaceDN w:val="0"/>
        <w:jc w:val="both"/>
        <w:rPr>
          <w:rFonts w:ascii="Arial" w:hAnsi="Arial" w:cs="Arial"/>
          <w:i/>
          <w:iCs/>
          <w:u w:val="single"/>
        </w:rPr>
      </w:pPr>
      <w:r w:rsidRPr="007605AB">
        <w:rPr>
          <w:rFonts w:ascii="Arial" w:hAnsi="Arial" w:cs="Arial"/>
        </w:rPr>
        <w:t xml:space="preserve"> Поселок Вишневка с населением численностью 1210 человек входит в зону 0, начальная цена 1 кв. м размещения нестационарного торгового объекта 50,46 руб.</w:t>
      </w:r>
    </w:p>
    <w:p w:rsidR="00605EDF" w:rsidRPr="007605AB" w:rsidRDefault="00605EDF" w:rsidP="00E06FD3">
      <w:pPr>
        <w:rPr>
          <w:rFonts w:ascii="Arial" w:hAnsi="Arial" w:cs="Arial"/>
        </w:rPr>
      </w:pPr>
    </w:p>
    <w:p w:rsidR="00605EDF" w:rsidRPr="00E06FD3" w:rsidRDefault="00605EDF" w:rsidP="00E06FD3">
      <w:pPr>
        <w:widowControl w:val="0"/>
        <w:autoSpaceDE w:val="0"/>
        <w:autoSpaceDN w:val="0"/>
        <w:jc w:val="both"/>
        <w:rPr>
          <w:rFonts w:ascii="Arial" w:hAnsi="Arial" w:cs="Arial"/>
        </w:rPr>
      </w:pPr>
      <w:r w:rsidRPr="00E06FD3">
        <w:rPr>
          <w:rFonts w:ascii="Arial" w:hAnsi="Arial" w:cs="Arial"/>
        </w:rPr>
        <w:t xml:space="preserve">    На период с 01 апреля 2020 года по 01октября 2020 года производится снижение на 50 процентов базовых цен за 1 кв.м площади размещения нестационарного торгового объекта в месяц.</w:t>
      </w:r>
    </w:p>
    <w:p w:rsidR="00605EDF" w:rsidRPr="00E06FD3" w:rsidRDefault="00605EDF" w:rsidP="00E06FD3">
      <w:pPr>
        <w:jc w:val="both"/>
        <w:rPr>
          <w:rFonts w:ascii="Arial" w:hAnsi="Arial" w:cs="Arial"/>
        </w:rPr>
      </w:pPr>
    </w:p>
    <w:p w:rsidR="00605EDF" w:rsidRPr="00E06FD3" w:rsidRDefault="00605EDF" w:rsidP="00E06FD3">
      <w:pPr>
        <w:rPr>
          <w:rFonts w:ascii="Arial" w:hAnsi="Arial" w:cs="Arial"/>
        </w:rPr>
      </w:pPr>
    </w:p>
    <w:sectPr w:rsidR="00605EDF" w:rsidRPr="00E06FD3" w:rsidSect="00732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F0C"/>
    <w:rsid w:val="00024FA9"/>
    <w:rsid w:val="00040926"/>
    <w:rsid w:val="0004384A"/>
    <w:rsid w:val="00060D73"/>
    <w:rsid w:val="00063319"/>
    <w:rsid w:val="000C340C"/>
    <w:rsid w:val="000C79DA"/>
    <w:rsid w:val="000E0B80"/>
    <w:rsid w:val="000F6E0E"/>
    <w:rsid w:val="00101A47"/>
    <w:rsid w:val="001359E7"/>
    <w:rsid w:val="001A4948"/>
    <w:rsid w:val="001F7CD9"/>
    <w:rsid w:val="002128BB"/>
    <w:rsid w:val="00217F1E"/>
    <w:rsid w:val="00223675"/>
    <w:rsid w:val="00235984"/>
    <w:rsid w:val="002B097F"/>
    <w:rsid w:val="002E667C"/>
    <w:rsid w:val="00300BB4"/>
    <w:rsid w:val="00312CE2"/>
    <w:rsid w:val="00320A14"/>
    <w:rsid w:val="00346610"/>
    <w:rsid w:val="00392885"/>
    <w:rsid w:val="003B708F"/>
    <w:rsid w:val="003C0164"/>
    <w:rsid w:val="003C64A5"/>
    <w:rsid w:val="003E6086"/>
    <w:rsid w:val="00400A9C"/>
    <w:rsid w:val="00415C1E"/>
    <w:rsid w:val="00416D7B"/>
    <w:rsid w:val="00420935"/>
    <w:rsid w:val="004321D7"/>
    <w:rsid w:val="00472D76"/>
    <w:rsid w:val="00486669"/>
    <w:rsid w:val="004B1F91"/>
    <w:rsid w:val="004B5D44"/>
    <w:rsid w:val="004C19F7"/>
    <w:rsid w:val="0053270B"/>
    <w:rsid w:val="00542EF0"/>
    <w:rsid w:val="005458F3"/>
    <w:rsid w:val="005549DC"/>
    <w:rsid w:val="0055736A"/>
    <w:rsid w:val="005853D4"/>
    <w:rsid w:val="005B3671"/>
    <w:rsid w:val="005F1920"/>
    <w:rsid w:val="00605D2D"/>
    <w:rsid w:val="00605EDF"/>
    <w:rsid w:val="00620124"/>
    <w:rsid w:val="006270E6"/>
    <w:rsid w:val="00631998"/>
    <w:rsid w:val="00685DA7"/>
    <w:rsid w:val="006A1047"/>
    <w:rsid w:val="006F0B28"/>
    <w:rsid w:val="006F3F5A"/>
    <w:rsid w:val="00704DAE"/>
    <w:rsid w:val="00721F1E"/>
    <w:rsid w:val="00732721"/>
    <w:rsid w:val="007357F3"/>
    <w:rsid w:val="00753BA7"/>
    <w:rsid w:val="007605AB"/>
    <w:rsid w:val="007831E4"/>
    <w:rsid w:val="007D5CC1"/>
    <w:rsid w:val="00806B53"/>
    <w:rsid w:val="00807CCD"/>
    <w:rsid w:val="0088602D"/>
    <w:rsid w:val="008A0E8B"/>
    <w:rsid w:val="008B60CF"/>
    <w:rsid w:val="008D48FF"/>
    <w:rsid w:val="008D6E7C"/>
    <w:rsid w:val="00960648"/>
    <w:rsid w:val="009832E7"/>
    <w:rsid w:val="00986393"/>
    <w:rsid w:val="00993CA4"/>
    <w:rsid w:val="009A18AC"/>
    <w:rsid w:val="009C14A7"/>
    <w:rsid w:val="009F6F0C"/>
    <w:rsid w:val="00A13FA1"/>
    <w:rsid w:val="00A50248"/>
    <w:rsid w:val="00A703F6"/>
    <w:rsid w:val="00A755A1"/>
    <w:rsid w:val="00A84DD9"/>
    <w:rsid w:val="00A93103"/>
    <w:rsid w:val="00AB7BFB"/>
    <w:rsid w:val="00AD3341"/>
    <w:rsid w:val="00AD3625"/>
    <w:rsid w:val="00B1310C"/>
    <w:rsid w:val="00B143DF"/>
    <w:rsid w:val="00B22EA5"/>
    <w:rsid w:val="00B26620"/>
    <w:rsid w:val="00B34B06"/>
    <w:rsid w:val="00B96E6F"/>
    <w:rsid w:val="00BB766F"/>
    <w:rsid w:val="00BC3CCE"/>
    <w:rsid w:val="00BC6332"/>
    <w:rsid w:val="00BF11F6"/>
    <w:rsid w:val="00BF6124"/>
    <w:rsid w:val="00C00382"/>
    <w:rsid w:val="00C96F65"/>
    <w:rsid w:val="00CF13A3"/>
    <w:rsid w:val="00D0355A"/>
    <w:rsid w:val="00D079FF"/>
    <w:rsid w:val="00D201A9"/>
    <w:rsid w:val="00D2024A"/>
    <w:rsid w:val="00D3371F"/>
    <w:rsid w:val="00D41973"/>
    <w:rsid w:val="00D443FD"/>
    <w:rsid w:val="00D56995"/>
    <w:rsid w:val="00D937E3"/>
    <w:rsid w:val="00DC14B7"/>
    <w:rsid w:val="00DC4600"/>
    <w:rsid w:val="00DE5AD1"/>
    <w:rsid w:val="00DE5CB5"/>
    <w:rsid w:val="00E03051"/>
    <w:rsid w:val="00E06FD3"/>
    <w:rsid w:val="00E0723F"/>
    <w:rsid w:val="00E106EB"/>
    <w:rsid w:val="00E14412"/>
    <w:rsid w:val="00E21D9E"/>
    <w:rsid w:val="00E267C9"/>
    <w:rsid w:val="00E26C14"/>
    <w:rsid w:val="00E319A6"/>
    <w:rsid w:val="00E3327F"/>
    <w:rsid w:val="00E3721D"/>
    <w:rsid w:val="00E4315D"/>
    <w:rsid w:val="00E67BD5"/>
    <w:rsid w:val="00EC6A08"/>
    <w:rsid w:val="00ED3424"/>
    <w:rsid w:val="00EE4B5B"/>
    <w:rsid w:val="00EE5EFB"/>
    <w:rsid w:val="00F42B56"/>
    <w:rsid w:val="00F440D4"/>
    <w:rsid w:val="00F61B09"/>
    <w:rsid w:val="00F70742"/>
    <w:rsid w:val="00FA6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1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4661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C6332"/>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B26620"/>
    <w:pPr>
      <w:ind w:left="720"/>
    </w:pPr>
  </w:style>
  <w:style w:type="paragraph" w:styleId="NoSpacing">
    <w:name w:val="No Spacing"/>
    <w:uiPriority w:val="99"/>
    <w:qFormat/>
    <w:rsid w:val="00B26620"/>
    <w:rPr>
      <w:rFonts w:cs="Calibri"/>
      <w:lang w:eastAsia="en-US"/>
    </w:rPr>
  </w:style>
</w:styles>
</file>

<file path=word/webSettings.xml><?xml version="1.0" encoding="utf-8"?>
<w:webSettings xmlns:r="http://schemas.openxmlformats.org/officeDocument/2006/relationships" xmlns:w="http://schemas.openxmlformats.org/wordprocessingml/2006/main">
  <w:divs>
    <w:div w:id="771707738">
      <w:marLeft w:val="0"/>
      <w:marRight w:val="0"/>
      <w:marTop w:val="0"/>
      <w:marBottom w:val="0"/>
      <w:divBdr>
        <w:top w:val="none" w:sz="0" w:space="0" w:color="auto"/>
        <w:left w:val="none" w:sz="0" w:space="0" w:color="auto"/>
        <w:bottom w:val="none" w:sz="0" w:space="0" w:color="auto"/>
        <w:right w:val="none" w:sz="0" w:space="0" w:color="auto"/>
      </w:divBdr>
    </w:div>
    <w:div w:id="771707739">
      <w:marLeft w:val="0"/>
      <w:marRight w:val="0"/>
      <w:marTop w:val="0"/>
      <w:marBottom w:val="0"/>
      <w:divBdr>
        <w:top w:val="none" w:sz="0" w:space="0" w:color="auto"/>
        <w:left w:val="none" w:sz="0" w:space="0" w:color="auto"/>
        <w:bottom w:val="none" w:sz="0" w:space="0" w:color="auto"/>
        <w:right w:val="none" w:sz="0" w:space="0" w:color="auto"/>
      </w:divBdr>
    </w:div>
    <w:div w:id="771707740">
      <w:marLeft w:val="0"/>
      <w:marRight w:val="0"/>
      <w:marTop w:val="0"/>
      <w:marBottom w:val="0"/>
      <w:divBdr>
        <w:top w:val="none" w:sz="0" w:space="0" w:color="auto"/>
        <w:left w:val="none" w:sz="0" w:space="0" w:color="auto"/>
        <w:bottom w:val="none" w:sz="0" w:space="0" w:color="auto"/>
        <w:right w:val="none" w:sz="0" w:space="0" w:color="auto"/>
      </w:divBdr>
    </w:div>
    <w:div w:id="771707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3</Pages>
  <Words>768</Words>
  <Characters>4384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2020-05-18T22:57:00Z</cp:lastPrinted>
  <dcterms:created xsi:type="dcterms:W3CDTF">2020-05-15T06:44:00Z</dcterms:created>
  <dcterms:modified xsi:type="dcterms:W3CDTF">2020-05-18T23:14:00Z</dcterms:modified>
</cp:coreProperties>
</file>